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894C8B" w:rsidRDefault="00665D0F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ΑΟΔΕΥ</w:t>
      </w:r>
    </w:p>
    <w:p w:rsidR="008D0460" w:rsidRDefault="008D0460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b/>
          <w:u w:val="single"/>
          <w:lang w:eastAsia="en-US"/>
        </w:rPr>
      </w:pPr>
      <w:r w:rsidRPr="008D0460">
        <w:rPr>
          <w:rFonts w:ascii="Calibri" w:eastAsia="Calibri" w:hAnsi="Calibri" w:cs="Times New Roman"/>
          <w:b/>
          <w:u w:val="single"/>
          <w:lang w:eastAsia="en-US"/>
        </w:rPr>
        <w:t>ΚΕΦ.1: Η ΕΠΙΧΕΙΡΗΣΗ</w:t>
      </w:r>
    </w:p>
    <w:p w:rsidR="008D0460" w:rsidRPr="008D0460" w:rsidRDefault="008D0460" w:rsidP="008D0460">
      <w:pPr>
        <w:numPr>
          <w:ilvl w:val="1"/>
          <w:numId w:val="2"/>
        </w:numPr>
        <w:contextualSpacing/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 xml:space="preserve"> Η ΕΝΝΟΙΑ ΤΗΣ ΕΠΙΧΕΙΡΗΣΗΣ / 1.1.1. ΕΙΣΑΓΩΓΗ  (σελ.16)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>1.1.2. γ. Ο ΤΟΜΕΑΣ ΤΗΣ ΔΡΑΣΤΗΡΙΟΤΗΤΑΣ (σελ. 25-26)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>1.2. ΟΙ ΛΕΙΤΟΥΡΓΙΕΣ ΤΗΣ ΕΠΙΧΕΙΡΗΣΗΣ / 1.2.1. ΕΙΣΑΓΩΓΗ / 1.2.2. Η ΠΑΡΑΓΩΓΙΚΗ ΛΕΙΤΟΥΡΓΙΑ (σελ. 33) / 1.2.3. Η ΕΜΠΟΡΙΚΗ ΛΕΙΤΟΥΡΓΙΑ / 1.2.4. Η ΟΙΚΟΝΟΜΙΚΗ ΛΕΙΤΟΥΡΓΙΑ (σελ.34)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 xml:space="preserve">1.3. Η ΕΠΙΧΕΙΡΗΣΗ ΩΣ ΚΟΙΝΩΝΙΚΗ ΟΡΓΑΝΩΣΗ / 1.3.1. ΕΙΣΑΓΩΓΗ / 1.3.2. Η ΚΟΙΝΩΝΙΚΗ ΕΥΘΥΝΗ ΤΩΝ ΕΠΙΧΕΙΡΗΣΕΩΝ (σελ.38-39) 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 xml:space="preserve"> 1.4. ΤΟ ΠΕΡΙΒΑΛΛΟΝ ΤΗΣ ΕΠΙΧΕΙΡΗΣΗΣ / 1.4.1. ΕΙΣΑΓΩΓΗ (σελ.41-42)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>1.5. ΟΙ ΕΠΙΔΙΩΞΕΙΣ ΤΗΣ ΕΠΙΧΕΙΡΗΣΗΣ / 1.5.1. ΕΙΣΑΓΩΓΗ / 1.5.2. Η ΑΠΟΤΕΛΕΣΜΑΤΙΚΟΤΗΤΑ (σελ. 47-48)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b/>
          <w:lang w:eastAsia="en-US"/>
        </w:rPr>
      </w:pPr>
      <w:r w:rsidRPr="008D0460">
        <w:rPr>
          <w:rFonts w:ascii="Calibri" w:eastAsia="Calibri" w:hAnsi="Calibri" w:cs="Times New Roman"/>
          <w:b/>
          <w:u w:val="single"/>
          <w:lang w:eastAsia="en-US"/>
        </w:rPr>
        <w:t>ΚΕΦΑΛΑΙΟ 2.</w:t>
      </w:r>
      <w:r w:rsidRPr="008D0460">
        <w:rPr>
          <w:rFonts w:ascii="Calibri" w:eastAsia="Calibri" w:hAnsi="Calibri" w:cs="Times New Roman"/>
          <w:b/>
          <w:lang w:eastAsia="en-US"/>
        </w:rPr>
        <w:t xml:space="preserve"> </w:t>
      </w:r>
      <w:r w:rsidRPr="008D0460">
        <w:rPr>
          <w:rFonts w:ascii="Calibri" w:eastAsia="Calibri" w:hAnsi="Calibri" w:cs="Times New Roman"/>
          <w:lang w:eastAsia="en-US"/>
        </w:rPr>
        <w:t>/ 2.2. Η ΕΝΝΟΙΑ ΤΗΣ ΔΙΟΙΚΗΣΗΣ</w:t>
      </w:r>
      <w:r w:rsidRPr="008D0460">
        <w:rPr>
          <w:rFonts w:ascii="Calibri" w:eastAsia="Calibri" w:hAnsi="Calibri" w:cs="Times New Roman"/>
          <w:b/>
          <w:lang w:eastAsia="en-US"/>
        </w:rPr>
        <w:t xml:space="preserve"> 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>2.2.1 ΕΙΣΑΓΩΓΗ (σελ. 66-67)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>2.2.2 Η ΕΠΙΣΤΗΜΗ ΤΗΣ ΔΙΟΙΚΗΣΗΣ ΤΩΝ ΕΠΙΧΕΙΡΗΣΕΩΝ (σελ. 67-68)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>2.4. ΟΡΓΑΝΩΣΗ ΚΑΙ ΔΙΟΙΚΗΣΗ (</w:t>
      </w:r>
      <w:r w:rsidRPr="008D0460">
        <w:rPr>
          <w:rFonts w:ascii="Calibri" w:eastAsia="Calibri" w:hAnsi="Calibri" w:cs="Times New Roman"/>
          <w:lang w:val="en-US" w:eastAsia="en-US"/>
        </w:rPr>
        <w:t>MANAGEMENT</w:t>
      </w:r>
      <w:r w:rsidRPr="008D0460">
        <w:rPr>
          <w:rFonts w:ascii="Calibri" w:eastAsia="Calibri" w:hAnsi="Calibri" w:cs="Times New Roman"/>
          <w:lang w:eastAsia="en-US"/>
        </w:rPr>
        <w:t>) / 2.4.1 ΕΙΣΑΓΩΓΗ  (σελ.77)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b/>
          <w:lang w:eastAsia="en-US"/>
        </w:rPr>
      </w:pPr>
      <w:r w:rsidRPr="008D0460">
        <w:rPr>
          <w:rFonts w:ascii="Calibri" w:eastAsia="Calibri" w:hAnsi="Calibri" w:cs="Times New Roman"/>
          <w:b/>
          <w:u w:val="single"/>
          <w:lang w:eastAsia="en-US"/>
        </w:rPr>
        <w:t>ΚΕΦΑΛΑΙΟ 3:</w:t>
      </w:r>
      <w:r w:rsidRPr="008D0460">
        <w:rPr>
          <w:rFonts w:ascii="Calibri" w:eastAsia="Calibri" w:hAnsi="Calibri" w:cs="Times New Roman"/>
          <w:b/>
          <w:lang w:eastAsia="en-US"/>
        </w:rPr>
        <w:t xml:space="preserve"> </w:t>
      </w:r>
      <w:r w:rsidRPr="008D0460">
        <w:rPr>
          <w:rFonts w:ascii="Calibri" w:eastAsia="Calibri" w:hAnsi="Calibri" w:cs="Times New Roman"/>
          <w:lang w:eastAsia="en-US"/>
        </w:rPr>
        <w:t>3.1 Η ΛΕΙΤΟΥΡΓΙΑ ΤΟΥ ΠΡΟΓΡΑΜΜΑΤΙΣΜΟΥ /</w:t>
      </w:r>
      <w:r w:rsidRPr="008D0460">
        <w:rPr>
          <w:rFonts w:ascii="Calibri" w:eastAsia="Calibri" w:hAnsi="Calibri" w:cs="Times New Roman"/>
          <w:b/>
          <w:lang w:eastAsia="en-US"/>
        </w:rPr>
        <w:t xml:space="preserve"> </w:t>
      </w:r>
      <w:r w:rsidRPr="008D0460">
        <w:rPr>
          <w:rFonts w:ascii="Calibri" w:eastAsia="Calibri" w:hAnsi="Calibri" w:cs="Times New Roman"/>
          <w:lang w:eastAsia="en-US"/>
        </w:rPr>
        <w:t xml:space="preserve">3.1.1 ΕΙΣΑΓΩΓΗ (σελ. 126-127) 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>3.2. Η ΛΕΙΤΟΥΡΓΙΑ ΤΗΣ ΟΡΓΑΝΩΣΗΣ    3.2.1. (σελ.145)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>3.3. Η ΛΕΙΤΟΥΡΓΙΑ ΤΗΣ ΔΙΕΥΘΥΝΣΗΣ/ 3.3.1 ΕΙΣΑΓΩΓΗ (σελ.172-173)</w:t>
      </w:r>
    </w:p>
    <w:p w:rsidR="008D0460" w:rsidRPr="008D0460" w:rsidRDefault="008D0460" w:rsidP="008D0460">
      <w:pPr>
        <w:jc w:val="both"/>
        <w:rPr>
          <w:rFonts w:ascii="Calibri" w:eastAsia="Calibri" w:hAnsi="Calibri" w:cs="Times New Roman"/>
          <w:lang w:eastAsia="en-US"/>
        </w:rPr>
      </w:pPr>
      <w:r w:rsidRPr="008D0460">
        <w:rPr>
          <w:rFonts w:ascii="Calibri" w:eastAsia="Calibri" w:hAnsi="Calibri" w:cs="Times New Roman"/>
          <w:lang w:eastAsia="en-US"/>
        </w:rPr>
        <w:t>3.3.2 ΗΓΕΣΙΑ (σελ. 173-180) / 3.3.4 ΠΑΡΑΚΙΝΗΣΗ (σελ. 181-182)</w:t>
      </w:r>
    </w:p>
    <w:p w:rsidR="008D0460" w:rsidRPr="008D0460" w:rsidRDefault="008D0460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bookmarkStart w:id="0" w:name="_GoBack"/>
      <w:bookmarkEnd w:id="0"/>
    </w:p>
    <w:p w:rsidR="0087038A" w:rsidRPr="0087038A" w:rsidRDefault="0087038A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Η εξέταση στο μάθημα Κοινωνιολογία της Ομάδας Προσανατολισμού Ανθρωπιστικών Σπουδών και της Ομάδας Προσανατολισμού Σπουδών Οικονομίας &amp; Πληροφορικής και στο μάθημα επιλογής Αρχές Οργάνωσης και Διοίκησης Επιχειρήσεων και Υπηρεσιών στη Γ΄ τάξη Ημερησίου Γενικού Λυκείου περιλαμβάνει δύο ομάδες ερωτήσεων: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α) Η πρώτη αποτελείται από ερωτήσεις με τις οποίες ελέγχεται τόσο η κατοχή των αναγκαίων γνωστικών στοιχείων όσο και η κατανόησή τους.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β) Η δεύτερη αποτελείται από δύο ή τρεις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μαθητές. </w:t>
      </w:r>
    </w:p>
    <w:p w:rsidR="00CC0823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lastRenderedPageBreak/>
        <w:t>Η βαθμολογία κατανέμεται κατά 50% σε καθεμία από τις ομάδες αυτές. Η κατανομή της βαθμολογίας στις ερωτήσεις κάθε ομάδας, μπορεί να διαφοροποιείται ανάλογα με το βαθμό δυσκολίας σε καθεμία από αυτές, η οποία καθορίζεται κατά τη διατύπωση των θεμάτων και ανακοινώνεται στους μαθητές γραπτώς.</w:t>
      </w:r>
    </w:p>
    <w:p w:rsidR="005254E0" w:rsidRDefault="005254E0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</w:p>
    <w:sectPr w:rsidR="00665D0F" w:rsidSect="003D111A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C0" w:rsidRDefault="005F39C0" w:rsidP="0075731B">
      <w:pPr>
        <w:spacing w:after="0" w:line="240" w:lineRule="auto"/>
      </w:pPr>
      <w:r>
        <w:separator/>
      </w:r>
    </w:p>
  </w:endnote>
  <w:endnote w:type="continuationSeparator" w:id="0">
    <w:p w:rsidR="005F39C0" w:rsidRDefault="005F39C0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8D0460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C0" w:rsidRDefault="005F39C0" w:rsidP="0075731B">
      <w:pPr>
        <w:spacing w:after="0" w:line="240" w:lineRule="auto"/>
      </w:pPr>
      <w:r>
        <w:separator/>
      </w:r>
    </w:p>
  </w:footnote>
  <w:footnote w:type="continuationSeparator" w:id="0">
    <w:p w:rsidR="005F39C0" w:rsidRDefault="005F39C0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3EDA"/>
    <w:multiLevelType w:val="multilevel"/>
    <w:tmpl w:val="1938C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4AA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121C"/>
    <w:rsid w:val="002425C1"/>
    <w:rsid w:val="00252472"/>
    <w:rsid w:val="002603E0"/>
    <w:rsid w:val="00260C8B"/>
    <w:rsid w:val="00291BEB"/>
    <w:rsid w:val="002A60D3"/>
    <w:rsid w:val="002C1563"/>
    <w:rsid w:val="002C58FC"/>
    <w:rsid w:val="002D1290"/>
    <w:rsid w:val="002D7803"/>
    <w:rsid w:val="0031335D"/>
    <w:rsid w:val="00324598"/>
    <w:rsid w:val="003424AA"/>
    <w:rsid w:val="00355DC9"/>
    <w:rsid w:val="0037330D"/>
    <w:rsid w:val="00387012"/>
    <w:rsid w:val="00394720"/>
    <w:rsid w:val="003D111A"/>
    <w:rsid w:val="003E3DD8"/>
    <w:rsid w:val="003F5A96"/>
    <w:rsid w:val="003F6578"/>
    <w:rsid w:val="004128A1"/>
    <w:rsid w:val="00425CC6"/>
    <w:rsid w:val="00431067"/>
    <w:rsid w:val="00433B64"/>
    <w:rsid w:val="00440CD9"/>
    <w:rsid w:val="00445866"/>
    <w:rsid w:val="00454DD4"/>
    <w:rsid w:val="004B5FD8"/>
    <w:rsid w:val="005075E0"/>
    <w:rsid w:val="00513C58"/>
    <w:rsid w:val="005230E2"/>
    <w:rsid w:val="005254E0"/>
    <w:rsid w:val="00530463"/>
    <w:rsid w:val="005468DE"/>
    <w:rsid w:val="00567C5B"/>
    <w:rsid w:val="00584C16"/>
    <w:rsid w:val="00591A14"/>
    <w:rsid w:val="00592B99"/>
    <w:rsid w:val="005A60C2"/>
    <w:rsid w:val="005D04DD"/>
    <w:rsid w:val="005F39C0"/>
    <w:rsid w:val="006105D6"/>
    <w:rsid w:val="0063352E"/>
    <w:rsid w:val="00650C3B"/>
    <w:rsid w:val="006529BB"/>
    <w:rsid w:val="00665D0F"/>
    <w:rsid w:val="00686E46"/>
    <w:rsid w:val="00743DD1"/>
    <w:rsid w:val="0075731B"/>
    <w:rsid w:val="00782AA4"/>
    <w:rsid w:val="007835F3"/>
    <w:rsid w:val="00793713"/>
    <w:rsid w:val="00795907"/>
    <w:rsid w:val="007B677A"/>
    <w:rsid w:val="007C6200"/>
    <w:rsid w:val="007D065E"/>
    <w:rsid w:val="007F696E"/>
    <w:rsid w:val="00813A42"/>
    <w:rsid w:val="0083746B"/>
    <w:rsid w:val="00837EA1"/>
    <w:rsid w:val="0087038A"/>
    <w:rsid w:val="00870E75"/>
    <w:rsid w:val="00894557"/>
    <w:rsid w:val="00894C8B"/>
    <w:rsid w:val="008A5C26"/>
    <w:rsid w:val="008C7C41"/>
    <w:rsid w:val="008D0460"/>
    <w:rsid w:val="008E6300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95027"/>
    <w:rsid w:val="00BD6092"/>
    <w:rsid w:val="00BF5AD6"/>
    <w:rsid w:val="00C0253B"/>
    <w:rsid w:val="00C14112"/>
    <w:rsid w:val="00C62B45"/>
    <w:rsid w:val="00C65E6A"/>
    <w:rsid w:val="00C73430"/>
    <w:rsid w:val="00C76650"/>
    <w:rsid w:val="00C81948"/>
    <w:rsid w:val="00CC0823"/>
    <w:rsid w:val="00D156D2"/>
    <w:rsid w:val="00D3287F"/>
    <w:rsid w:val="00D45FEE"/>
    <w:rsid w:val="00D54408"/>
    <w:rsid w:val="00DD5845"/>
    <w:rsid w:val="00DE4818"/>
    <w:rsid w:val="00DE7321"/>
    <w:rsid w:val="00DF0B86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135C"/>
    <w:rsid w:val="00ED2642"/>
    <w:rsid w:val="00EE0F9C"/>
    <w:rsid w:val="00EF4FC4"/>
    <w:rsid w:val="00F05E0A"/>
    <w:rsid w:val="00F13C48"/>
    <w:rsid w:val="00F1481A"/>
    <w:rsid w:val="00F80DDD"/>
    <w:rsid w:val="00F953D0"/>
    <w:rsid w:val="00FC57A4"/>
    <w:rsid w:val="00FD79C2"/>
    <w:rsid w:val="00FE65D2"/>
    <w:rsid w:val="00FF2697"/>
    <w:rsid w:val="00FF5A47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BF23-ACB1-44D7-8F6F-82E19184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2</cp:revision>
  <cp:lastPrinted>2016-04-12T08:43:00Z</cp:lastPrinted>
  <dcterms:created xsi:type="dcterms:W3CDTF">2016-05-11T08:10:00Z</dcterms:created>
  <dcterms:modified xsi:type="dcterms:W3CDTF">2016-05-11T08:10:00Z</dcterms:modified>
</cp:coreProperties>
</file>