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ΦΙΛΕΚΠΑΙΔΕΥΤΙΚΗ ΕΤΑΙΡΕΙΑ</w:t>
      </w:r>
    </w:p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340756" w:rsidRPr="006B3F59" w:rsidRDefault="00340756" w:rsidP="00401BC3">
      <w:pPr>
        <w:tabs>
          <w:tab w:val="left" w:pos="567"/>
        </w:tabs>
        <w:spacing w:after="0"/>
        <w:ind w:right="-341"/>
        <w:jc w:val="both"/>
        <w:rPr>
          <w:rFonts w:cs="Arial"/>
          <w:b/>
          <w:color w:val="002060"/>
          <w:sz w:val="28"/>
          <w:szCs w:val="24"/>
        </w:rPr>
      </w:pPr>
    </w:p>
    <w:p w:rsidR="00340756" w:rsidRPr="006B3F59" w:rsidRDefault="00340756" w:rsidP="00401BC3">
      <w:pPr>
        <w:tabs>
          <w:tab w:val="left" w:pos="567"/>
        </w:tabs>
        <w:spacing w:after="0"/>
        <w:ind w:right="-341"/>
        <w:jc w:val="both"/>
        <w:rPr>
          <w:rFonts w:cs="Arial"/>
          <w:b/>
          <w:color w:val="002060"/>
          <w:sz w:val="28"/>
          <w:szCs w:val="24"/>
        </w:rPr>
      </w:pPr>
    </w:p>
    <w:p w:rsidR="006A3D4C" w:rsidRDefault="000D6A89" w:rsidP="00401BC3">
      <w:pPr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ΧΗΜΕΙΑ</w:t>
      </w:r>
      <w:r w:rsidR="006A3D4C" w:rsidRPr="006B3F59">
        <w:rPr>
          <w:rFonts w:cs="Arial"/>
          <w:b/>
          <w:color w:val="002060"/>
          <w:sz w:val="28"/>
          <w:szCs w:val="24"/>
        </w:rPr>
        <w:t xml:space="preserve"> </w:t>
      </w:r>
    </w:p>
    <w:p w:rsidR="00122969" w:rsidRDefault="00122969" w:rsidP="00401BC3">
      <w:pPr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Εξεταστέα ύλη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22969">
        <w:rPr>
          <w:rFonts w:eastAsia="Times New Roman" w:cs="Times New Roman"/>
          <w:b/>
          <w:bCs/>
          <w:sz w:val="24"/>
          <w:szCs w:val="24"/>
        </w:rPr>
        <w:t xml:space="preserve">ΚΕΦΑΛΑΙΟ 1: 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22969">
        <w:rPr>
          <w:rFonts w:eastAsia="Arial Unicode MS" w:cs="Times New Roman"/>
          <w:sz w:val="24"/>
          <w:szCs w:val="24"/>
        </w:rPr>
        <w:t>§</w:t>
      </w:r>
      <w:r w:rsidRPr="00122969">
        <w:rPr>
          <w:rFonts w:eastAsia="Times New Roman" w:cs="Times New Roman"/>
          <w:sz w:val="24"/>
          <w:szCs w:val="24"/>
        </w:rPr>
        <w:t xml:space="preserve"> 1.1, </w:t>
      </w:r>
      <w:r w:rsidRPr="00122969">
        <w:rPr>
          <w:rFonts w:eastAsia="Arial Unicode MS" w:cs="Times New Roman"/>
          <w:sz w:val="24"/>
          <w:szCs w:val="24"/>
        </w:rPr>
        <w:t>§ 1.2, § 1.3, § 1.4</w:t>
      </w:r>
      <w:r w:rsidRPr="00122969">
        <w:rPr>
          <w:rFonts w:eastAsia="Times New Roman" w:cs="Times New Roman"/>
          <w:sz w:val="24"/>
          <w:szCs w:val="24"/>
        </w:rPr>
        <w:t xml:space="preserve"> (σελίδες 10 – 22) 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22969">
        <w:rPr>
          <w:rFonts w:eastAsia="Times New Roman" w:cs="Times New Roman"/>
          <w:b/>
          <w:sz w:val="24"/>
          <w:szCs w:val="24"/>
        </w:rPr>
        <w:t xml:space="preserve">Δεν εξετάζεται η </w:t>
      </w:r>
      <w:r w:rsidRPr="00122969">
        <w:rPr>
          <w:rFonts w:eastAsia="Arial Unicode MS" w:cs="Times New Roman"/>
          <w:b/>
          <w:sz w:val="24"/>
          <w:szCs w:val="24"/>
        </w:rPr>
        <w:t>§ 1.5.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22969">
        <w:rPr>
          <w:rFonts w:eastAsia="Times New Roman" w:cs="Times New Roman"/>
          <w:b/>
          <w:sz w:val="24"/>
          <w:szCs w:val="24"/>
        </w:rPr>
        <w:t>Εξετάζονται οι αντίστοιχες ασκήσεις από τις σελίδες 28 έως και 32.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22969">
        <w:rPr>
          <w:rFonts w:eastAsia="Times New Roman" w:cs="Times New Roman"/>
          <w:b/>
          <w:bCs/>
          <w:sz w:val="24"/>
          <w:szCs w:val="24"/>
        </w:rPr>
        <w:t xml:space="preserve">ΚΕΦΑΛΑΙΟ 2: 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22969">
        <w:rPr>
          <w:rFonts w:eastAsia="Arial Unicode MS" w:cs="Times New Roman"/>
          <w:sz w:val="24"/>
          <w:szCs w:val="24"/>
        </w:rPr>
        <w:t>§</w:t>
      </w:r>
      <w:r w:rsidRPr="00122969">
        <w:rPr>
          <w:rFonts w:eastAsia="Times New Roman" w:cs="Times New Roman"/>
          <w:sz w:val="24"/>
          <w:szCs w:val="24"/>
        </w:rPr>
        <w:t xml:space="preserve"> 2.3 (σελίδες 45 – 50, </w:t>
      </w:r>
      <w:r w:rsidRPr="00122969">
        <w:rPr>
          <w:rFonts w:eastAsia="Times New Roman" w:cs="Times New Roman"/>
          <w:b/>
          <w:sz w:val="24"/>
          <w:szCs w:val="24"/>
        </w:rPr>
        <w:t>εκτός από τις παρασκευές των σελίδων 46 και 47 και τις χρήσεις της σελίδας 49</w:t>
      </w:r>
      <w:r w:rsidRPr="00122969">
        <w:rPr>
          <w:rFonts w:eastAsia="Times New Roman" w:cs="Times New Roman"/>
          <w:sz w:val="24"/>
          <w:szCs w:val="24"/>
        </w:rPr>
        <w:t xml:space="preserve">), 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22969">
        <w:rPr>
          <w:rFonts w:eastAsia="Times New Roman" w:cs="Times New Roman"/>
          <w:b/>
          <w:sz w:val="24"/>
          <w:szCs w:val="24"/>
        </w:rPr>
        <w:t xml:space="preserve">Δεν εξετάζεται η </w:t>
      </w:r>
      <w:r w:rsidRPr="00122969">
        <w:rPr>
          <w:rFonts w:eastAsia="Arial Unicode MS" w:cs="Times New Roman"/>
          <w:b/>
          <w:sz w:val="24"/>
          <w:szCs w:val="24"/>
        </w:rPr>
        <w:t>§</w:t>
      </w:r>
      <w:r w:rsidRPr="00122969">
        <w:rPr>
          <w:rFonts w:eastAsia="Times New Roman" w:cs="Times New Roman"/>
          <w:b/>
          <w:sz w:val="24"/>
          <w:szCs w:val="24"/>
        </w:rPr>
        <w:t xml:space="preserve"> 2.4.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22969">
        <w:rPr>
          <w:rFonts w:eastAsia="Arial Unicode MS" w:cs="Times New Roman"/>
          <w:sz w:val="24"/>
          <w:szCs w:val="24"/>
        </w:rPr>
        <w:t>§</w:t>
      </w:r>
      <w:r w:rsidRPr="00122969">
        <w:rPr>
          <w:rFonts w:eastAsia="Times New Roman" w:cs="Times New Roman"/>
          <w:sz w:val="24"/>
          <w:szCs w:val="24"/>
        </w:rPr>
        <w:t xml:space="preserve"> 2.5 (σελίδες 53 – 59,</w:t>
      </w:r>
      <w:r w:rsidRPr="00122969">
        <w:rPr>
          <w:rFonts w:eastAsia="Times New Roman" w:cs="Times New Roman"/>
          <w:b/>
          <w:sz w:val="24"/>
          <w:szCs w:val="24"/>
        </w:rPr>
        <w:t xml:space="preserve"> εκτός από τις βιομηχανικές παρασκευές των </w:t>
      </w:r>
      <w:proofErr w:type="spellStart"/>
      <w:r w:rsidRPr="00122969">
        <w:rPr>
          <w:rFonts w:eastAsia="Times New Roman" w:cs="Times New Roman"/>
          <w:b/>
          <w:sz w:val="24"/>
          <w:szCs w:val="24"/>
        </w:rPr>
        <w:t>αλκανίων</w:t>
      </w:r>
      <w:proofErr w:type="spellEnd"/>
      <w:r w:rsidRPr="00122969">
        <w:rPr>
          <w:rFonts w:eastAsia="Times New Roman" w:cs="Times New Roman"/>
          <w:b/>
          <w:sz w:val="24"/>
          <w:szCs w:val="24"/>
        </w:rPr>
        <w:t xml:space="preserve"> της σελίδας 53 και της </w:t>
      </w:r>
      <w:proofErr w:type="spellStart"/>
      <w:r w:rsidRPr="00122969">
        <w:rPr>
          <w:rFonts w:eastAsia="Times New Roman" w:cs="Times New Roman"/>
          <w:b/>
          <w:sz w:val="24"/>
          <w:szCs w:val="24"/>
        </w:rPr>
        <w:t>αφυδραλογόνωσης</w:t>
      </w:r>
      <w:proofErr w:type="spellEnd"/>
      <w:r w:rsidRPr="00122969">
        <w:rPr>
          <w:rFonts w:eastAsia="Times New Roman" w:cs="Times New Roman"/>
          <w:b/>
          <w:sz w:val="24"/>
          <w:szCs w:val="24"/>
        </w:rPr>
        <w:t xml:space="preserve"> της σελίδας 54 και εκτός από τον πολυμερισμό και τις χρήσεις των σελίδων 56 και 57</w:t>
      </w:r>
      <w:r w:rsidRPr="00122969">
        <w:rPr>
          <w:rFonts w:eastAsia="Times New Roman" w:cs="Times New Roman"/>
          <w:sz w:val="24"/>
          <w:szCs w:val="24"/>
        </w:rPr>
        <w:t>)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22969">
        <w:rPr>
          <w:rFonts w:eastAsia="Arial Unicode MS" w:cs="Times New Roman"/>
          <w:sz w:val="24"/>
          <w:szCs w:val="24"/>
        </w:rPr>
        <w:t>§</w:t>
      </w:r>
      <w:r w:rsidRPr="00122969">
        <w:rPr>
          <w:rFonts w:eastAsia="Times New Roman" w:cs="Times New Roman"/>
          <w:sz w:val="24"/>
          <w:szCs w:val="24"/>
        </w:rPr>
        <w:t xml:space="preserve"> 2.6 (σελίδες 60 – 63, </w:t>
      </w:r>
      <w:r w:rsidRPr="00122969">
        <w:rPr>
          <w:rFonts w:eastAsia="Times New Roman" w:cs="Times New Roman"/>
          <w:b/>
          <w:sz w:val="24"/>
          <w:szCs w:val="24"/>
        </w:rPr>
        <w:t>εκτός από τις παρασκευές του ακετυλενίου των σελίδων 60 και 61 και τις χρήσεις του ακετυλενίου της σελίδας 63</w:t>
      </w:r>
      <w:r w:rsidRPr="00122969">
        <w:rPr>
          <w:rFonts w:eastAsia="Times New Roman" w:cs="Times New Roman"/>
          <w:sz w:val="24"/>
          <w:szCs w:val="24"/>
        </w:rPr>
        <w:t>)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22969">
        <w:rPr>
          <w:rFonts w:eastAsia="Times New Roman" w:cs="Times New Roman"/>
          <w:b/>
          <w:sz w:val="24"/>
          <w:szCs w:val="24"/>
        </w:rPr>
        <w:t>Δεν εξετάζονται οι</w:t>
      </w:r>
      <w:r w:rsidRPr="00122969">
        <w:rPr>
          <w:rFonts w:eastAsia="Times New Roman" w:cs="Times New Roman"/>
          <w:sz w:val="24"/>
          <w:szCs w:val="24"/>
        </w:rPr>
        <w:t xml:space="preserve"> </w:t>
      </w:r>
      <w:r w:rsidRPr="00122969">
        <w:rPr>
          <w:rFonts w:eastAsia="Arial Unicode MS" w:cs="Times New Roman"/>
          <w:b/>
          <w:sz w:val="24"/>
          <w:szCs w:val="24"/>
        </w:rPr>
        <w:t>§</w:t>
      </w:r>
      <w:r w:rsidRPr="00122969">
        <w:rPr>
          <w:rFonts w:eastAsia="Times New Roman" w:cs="Times New Roman"/>
          <w:b/>
          <w:sz w:val="24"/>
          <w:szCs w:val="24"/>
        </w:rPr>
        <w:t xml:space="preserve"> 2.7 και </w:t>
      </w:r>
      <w:r w:rsidRPr="00122969">
        <w:rPr>
          <w:rFonts w:eastAsia="Arial Unicode MS" w:cs="Times New Roman"/>
          <w:b/>
          <w:sz w:val="24"/>
          <w:szCs w:val="24"/>
        </w:rPr>
        <w:t>§</w:t>
      </w:r>
      <w:r w:rsidRPr="00122969">
        <w:rPr>
          <w:rFonts w:eastAsia="Times New Roman" w:cs="Times New Roman"/>
          <w:b/>
          <w:sz w:val="24"/>
          <w:szCs w:val="24"/>
        </w:rPr>
        <w:t xml:space="preserve"> 2.8.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22969">
        <w:rPr>
          <w:rFonts w:eastAsia="Times New Roman" w:cs="Times New Roman"/>
          <w:b/>
          <w:sz w:val="24"/>
          <w:szCs w:val="24"/>
        </w:rPr>
        <w:t>Εξετάζονται οι αντίστοιχες ασκήσεις από τις σελίδες 76 έως και 82.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22969">
        <w:rPr>
          <w:rFonts w:eastAsia="Times New Roman" w:cs="Times New Roman"/>
          <w:b/>
          <w:bCs/>
          <w:sz w:val="24"/>
          <w:szCs w:val="24"/>
        </w:rPr>
        <w:t xml:space="preserve">ΚΕΦΑΛΑΙΟ 3: 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22969">
        <w:rPr>
          <w:rFonts w:eastAsia="Arial Unicode MS" w:cs="Times New Roman"/>
          <w:sz w:val="24"/>
          <w:szCs w:val="24"/>
        </w:rPr>
        <w:t>§</w:t>
      </w:r>
      <w:r w:rsidRPr="00122969">
        <w:rPr>
          <w:rFonts w:eastAsia="Times New Roman" w:cs="Times New Roman"/>
          <w:sz w:val="24"/>
          <w:szCs w:val="24"/>
        </w:rPr>
        <w:t xml:space="preserve"> 3.1 (σελίδες 88– 89) 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22969">
        <w:rPr>
          <w:rFonts w:eastAsia="Arial Unicode MS" w:cs="Times New Roman"/>
          <w:sz w:val="24"/>
          <w:szCs w:val="24"/>
        </w:rPr>
        <w:t>§</w:t>
      </w:r>
      <w:r w:rsidRPr="00122969">
        <w:rPr>
          <w:rFonts w:eastAsia="Times New Roman" w:cs="Times New Roman"/>
          <w:sz w:val="24"/>
          <w:szCs w:val="24"/>
        </w:rPr>
        <w:t xml:space="preserve"> 3.2 (σελίδες 90 – 96, </w:t>
      </w:r>
      <w:r w:rsidRPr="00122969">
        <w:rPr>
          <w:rFonts w:eastAsia="Times New Roman" w:cs="Times New Roman"/>
          <w:b/>
          <w:sz w:val="24"/>
          <w:szCs w:val="24"/>
        </w:rPr>
        <w:t xml:space="preserve">εκτός από τις ειδικές μεθόδους παρασκευής </w:t>
      </w:r>
      <w:proofErr w:type="spellStart"/>
      <w:r w:rsidRPr="00122969">
        <w:rPr>
          <w:rFonts w:eastAsia="Times New Roman" w:cs="Times New Roman"/>
          <w:b/>
          <w:sz w:val="24"/>
          <w:szCs w:val="24"/>
        </w:rPr>
        <w:t>μεθανόλης</w:t>
      </w:r>
      <w:proofErr w:type="spellEnd"/>
      <w:r w:rsidRPr="00122969">
        <w:rPr>
          <w:rFonts w:eastAsia="Times New Roman" w:cs="Times New Roman"/>
          <w:b/>
          <w:sz w:val="24"/>
          <w:szCs w:val="24"/>
        </w:rPr>
        <w:t>, της σελίδας 91</w:t>
      </w:r>
      <w:r w:rsidRPr="00122969">
        <w:rPr>
          <w:rFonts w:eastAsia="Times New Roman" w:cs="Times New Roman"/>
          <w:sz w:val="24"/>
          <w:szCs w:val="24"/>
        </w:rPr>
        <w:t>)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22969">
        <w:rPr>
          <w:rFonts w:eastAsia="Times New Roman" w:cs="Times New Roman"/>
          <w:b/>
          <w:sz w:val="24"/>
          <w:szCs w:val="24"/>
        </w:rPr>
        <w:t xml:space="preserve">Δεν εξετάζεται η </w:t>
      </w:r>
      <w:r w:rsidRPr="00122969">
        <w:rPr>
          <w:rFonts w:eastAsia="Arial Unicode MS" w:cs="Times New Roman"/>
          <w:b/>
          <w:sz w:val="24"/>
          <w:szCs w:val="24"/>
        </w:rPr>
        <w:t>§</w:t>
      </w:r>
      <w:r w:rsidRPr="00122969">
        <w:rPr>
          <w:rFonts w:eastAsia="Times New Roman" w:cs="Times New Roman"/>
          <w:b/>
          <w:sz w:val="24"/>
          <w:szCs w:val="24"/>
        </w:rPr>
        <w:t xml:space="preserve"> 3.3.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22969">
        <w:rPr>
          <w:rFonts w:eastAsia="Times New Roman" w:cs="Times New Roman"/>
          <w:b/>
          <w:sz w:val="24"/>
          <w:szCs w:val="24"/>
        </w:rPr>
        <w:t>Εξετάζονται οι αντίστοιχες ασκήσεις από τις σελίδες 104 έως και 106.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22969">
        <w:rPr>
          <w:rFonts w:eastAsia="Times New Roman" w:cs="Times New Roman"/>
          <w:b/>
          <w:bCs/>
          <w:sz w:val="24"/>
          <w:szCs w:val="24"/>
        </w:rPr>
        <w:t>ΚΕΦΑΛΑΙΟ 4:</w:t>
      </w:r>
    </w:p>
    <w:p w:rsidR="00122969" w:rsidRPr="00122969" w:rsidRDefault="00122969" w:rsidP="0012296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22969">
        <w:rPr>
          <w:rFonts w:eastAsia="Arial Unicode MS" w:cs="Times New Roman"/>
          <w:sz w:val="24"/>
          <w:szCs w:val="24"/>
        </w:rPr>
        <w:t>Εξετάζεται μόνο η §</w:t>
      </w:r>
      <w:r w:rsidRPr="00122969">
        <w:rPr>
          <w:rFonts w:eastAsia="Times New Roman" w:cs="Times New Roman"/>
          <w:sz w:val="24"/>
          <w:szCs w:val="24"/>
        </w:rPr>
        <w:t xml:space="preserve"> 4.1  και συγκεκριμένα: τα τρία πρώτα οξέα του πίνακα 4.1 (τύπος και ονομασίες) της σελίδας 112 και οι χημικές ιδιότητες των σελίδων 114 και 115. </w:t>
      </w:r>
      <w:r w:rsidRPr="00122969">
        <w:rPr>
          <w:rFonts w:eastAsia="Times New Roman" w:cs="Times New Roman"/>
          <w:b/>
          <w:sz w:val="24"/>
          <w:szCs w:val="24"/>
        </w:rPr>
        <w:t>Όλα τα υπόλοιπα από το κεφάλαιο 4 δεν εξετάζονται.</w:t>
      </w:r>
    </w:p>
    <w:p w:rsidR="00122969" w:rsidRDefault="00122969" w:rsidP="00401BC3">
      <w:pPr>
        <w:jc w:val="both"/>
        <w:rPr>
          <w:rFonts w:cs="Arial"/>
          <w:b/>
          <w:color w:val="002060"/>
          <w:sz w:val="28"/>
          <w:szCs w:val="24"/>
        </w:rPr>
      </w:pPr>
    </w:p>
    <w:p w:rsidR="00122969" w:rsidRPr="006B3F59" w:rsidRDefault="00122969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cs="Arial"/>
          <w:b/>
          <w:color w:val="002060"/>
          <w:sz w:val="28"/>
          <w:szCs w:val="24"/>
        </w:rPr>
        <w:t>Τρόπος εξέτασης</w:t>
      </w:r>
    </w:p>
    <w:p w:rsidR="004A77A8" w:rsidRPr="004A77A8" w:rsidRDefault="00122969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Η </w:t>
      </w:r>
      <w:r w:rsidR="004A77A8" w:rsidRPr="004A77A8">
        <w:rPr>
          <w:rFonts w:eastAsia="Calibri" w:cs="Times New Roman"/>
          <w:sz w:val="24"/>
          <w:szCs w:val="24"/>
          <w:lang w:eastAsia="en-US"/>
        </w:rPr>
        <w:t>εξέταση γίνεται ως εξής: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Ι. Στους μαθητές δίνονται τέσσερα (4) θέματα από την εξεταστέα ύλη που καθορίζονται ως εξής: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α) Το πρώτο θέμα αποτελείται από πέντε (5) ερωτήσεις αντικειμενικού τύπου, με τις οποίες ελέγχεται η γνώση της θεωρίας σε όσο το δυνατόν ευρύτερη έκταση της εξεταστέας ύλης.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 xml:space="preserve">β) Το δεύτερο θέμα αποτελείται από δύο (2) ερωτήσεις,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μαθήματος. </w:t>
      </w:r>
      <w:r w:rsidRPr="004A77A8">
        <w:rPr>
          <w:rFonts w:eastAsia="Calibri" w:cs="Times New Roman"/>
          <w:sz w:val="24"/>
          <w:szCs w:val="24"/>
          <w:lang w:eastAsia="en-US"/>
        </w:rPr>
        <w:lastRenderedPageBreak/>
        <w:t>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γ) Το τρίτο θέμα αποτελείται από άσκηση εφαρμογής της θεωρίας, η οποία απαιτεί ικανότητα συνδυασμού και σύνθεσης εννοιών, θεωριών, τύπων, νόμων και αρχών και μπορεί να αναλύεται σε επιμέρους ερωτήματα.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 xml:space="preserve">δ) Το τέταρτο θέμα αποτελείται από ένα πρόβλημα ή μία άσκηση, που απαιτεί ικανότητα συνδυασμού και σύνθεσης γνώσεων, αλλά και ανάπτυξη στρατηγικής για τη διαδικασία επίλυσής του. </w:t>
      </w:r>
      <w:proofErr w:type="spellStart"/>
      <w:r w:rsidRPr="004A77A8">
        <w:rPr>
          <w:rFonts w:eastAsia="Calibri" w:cs="Times New Roman"/>
          <w:sz w:val="24"/>
          <w:szCs w:val="24"/>
          <w:lang w:eastAsia="en-US"/>
        </w:rPr>
        <w:t>Tο</w:t>
      </w:r>
      <w:proofErr w:type="spellEnd"/>
      <w:r w:rsidRPr="004A77A8">
        <w:rPr>
          <w:rFonts w:eastAsia="Calibri" w:cs="Times New Roman"/>
          <w:sz w:val="24"/>
          <w:szCs w:val="24"/>
          <w:lang w:eastAsia="en-US"/>
        </w:rPr>
        <w:t xml:space="preserve"> πρόβλημα αυτό ή η άσκηση μπορεί να αναλύονται σε επιμέρους ερωτήματα.</w:t>
      </w:r>
    </w:p>
    <w:p w:rsidR="006A3D4C" w:rsidRPr="006B3F59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ΙΙ. Η βαθμολογία κατα</w:t>
      </w:r>
      <w:bookmarkStart w:id="0" w:name="_GoBack"/>
      <w:bookmarkEnd w:id="0"/>
      <w:r w:rsidRPr="004A77A8">
        <w:rPr>
          <w:rFonts w:eastAsia="Calibri" w:cs="Times New Roman"/>
          <w:sz w:val="24"/>
          <w:szCs w:val="24"/>
          <w:lang w:eastAsia="en-US"/>
        </w:rPr>
        <w:t>νέμεται ανά είκοσι πέντε (25) μονάδες στο καθένα από τα τέσσερα θέματα. Ειδικότερα, στο πρώτο θέμα κάθε μία ερώτηση βαθμολογείται με 5 μονάδες και στο δεύτερο θέμα η πρώτη ερώτηση βαθμολογείται με 12 μονάδες και η δεύτερη με 13 μονάδες.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θεμάτων.</w:t>
      </w:r>
    </w:p>
    <w:p w:rsidR="004A77A8" w:rsidRDefault="004A77A8" w:rsidP="00401BC3">
      <w:pPr>
        <w:jc w:val="both"/>
        <w:rPr>
          <w:rFonts w:cs="Arial"/>
          <w:b/>
          <w:color w:val="002060"/>
          <w:sz w:val="28"/>
          <w:szCs w:val="24"/>
        </w:rPr>
      </w:pPr>
    </w:p>
    <w:sectPr w:rsidR="004A77A8" w:rsidSect="00401BC3">
      <w:footerReference w:type="default" r:id="rId9"/>
      <w:pgSz w:w="11906" w:h="16838"/>
      <w:pgMar w:top="567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17" w:rsidRDefault="00634917" w:rsidP="0075731B">
      <w:pPr>
        <w:spacing w:after="0" w:line="240" w:lineRule="auto"/>
      </w:pPr>
      <w:r>
        <w:separator/>
      </w:r>
    </w:p>
  </w:endnote>
  <w:endnote w:type="continuationSeparator" w:id="0">
    <w:p w:rsidR="00634917" w:rsidRDefault="00634917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A21A42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17" w:rsidRDefault="00634917" w:rsidP="0075731B">
      <w:pPr>
        <w:spacing w:after="0" w:line="240" w:lineRule="auto"/>
      </w:pPr>
      <w:r>
        <w:separator/>
      </w:r>
    </w:p>
  </w:footnote>
  <w:footnote w:type="continuationSeparator" w:id="0">
    <w:p w:rsidR="00634917" w:rsidRDefault="00634917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E01"/>
    <w:rsid w:val="000B04DD"/>
    <w:rsid w:val="000D6A89"/>
    <w:rsid w:val="000E5A1B"/>
    <w:rsid w:val="000E7987"/>
    <w:rsid w:val="00122969"/>
    <w:rsid w:val="00152787"/>
    <w:rsid w:val="00161FC3"/>
    <w:rsid w:val="0017733C"/>
    <w:rsid w:val="001A0ED5"/>
    <w:rsid w:val="0022178F"/>
    <w:rsid w:val="002425C1"/>
    <w:rsid w:val="002603E0"/>
    <w:rsid w:val="00260C8B"/>
    <w:rsid w:val="00291BEB"/>
    <w:rsid w:val="002A60D3"/>
    <w:rsid w:val="002C58FC"/>
    <w:rsid w:val="002D1290"/>
    <w:rsid w:val="002D7803"/>
    <w:rsid w:val="00324598"/>
    <w:rsid w:val="00340756"/>
    <w:rsid w:val="003424AA"/>
    <w:rsid w:val="00347F7C"/>
    <w:rsid w:val="00355DC9"/>
    <w:rsid w:val="00390B10"/>
    <w:rsid w:val="00394720"/>
    <w:rsid w:val="003E3DD8"/>
    <w:rsid w:val="003F6578"/>
    <w:rsid w:val="003F7949"/>
    <w:rsid w:val="00401BC3"/>
    <w:rsid w:val="004128A1"/>
    <w:rsid w:val="00431067"/>
    <w:rsid w:val="00440CD9"/>
    <w:rsid w:val="00445866"/>
    <w:rsid w:val="004A77A8"/>
    <w:rsid w:val="004B5FD8"/>
    <w:rsid w:val="005075E0"/>
    <w:rsid w:val="005230E2"/>
    <w:rsid w:val="00530463"/>
    <w:rsid w:val="005331F4"/>
    <w:rsid w:val="0053630B"/>
    <w:rsid w:val="005468DE"/>
    <w:rsid w:val="00567C5B"/>
    <w:rsid w:val="00591A14"/>
    <w:rsid w:val="00592B99"/>
    <w:rsid w:val="005D04DD"/>
    <w:rsid w:val="0063352E"/>
    <w:rsid w:val="00634917"/>
    <w:rsid w:val="00650C3B"/>
    <w:rsid w:val="00686E46"/>
    <w:rsid w:val="006A068C"/>
    <w:rsid w:val="006A3D4C"/>
    <w:rsid w:val="006B3F59"/>
    <w:rsid w:val="0075731B"/>
    <w:rsid w:val="00775928"/>
    <w:rsid w:val="007835F3"/>
    <w:rsid w:val="00793713"/>
    <w:rsid w:val="00795907"/>
    <w:rsid w:val="007C6200"/>
    <w:rsid w:val="007D065E"/>
    <w:rsid w:val="00835762"/>
    <w:rsid w:val="00837EA1"/>
    <w:rsid w:val="00871BA0"/>
    <w:rsid w:val="00894557"/>
    <w:rsid w:val="009243ED"/>
    <w:rsid w:val="00934071"/>
    <w:rsid w:val="009758A3"/>
    <w:rsid w:val="009B5D1D"/>
    <w:rsid w:val="00A05A58"/>
    <w:rsid w:val="00A21A42"/>
    <w:rsid w:val="00A25242"/>
    <w:rsid w:val="00A5756A"/>
    <w:rsid w:val="00A81161"/>
    <w:rsid w:val="00A82862"/>
    <w:rsid w:val="00A90A28"/>
    <w:rsid w:val="00A932DB"/>
    <w:rsid w:val="00AA143C"/>
    <w:rsid w:val="00AE7AA7"/>
    <w:rsid w:val="00AF4A1E"/>
    <w:rsid w:val="00B109D5"/>
    <w:rsid w:val="00B474D5"/>
    <w:rsid w:val="00B6364F"/>
    <w:rsid w:val="00B95027"/>
    <w:rsid w:val="00B96A25"/>
    <w:rsid w:val="00C14112"/>
    <w:rsid w:val="00C174F7"/>
    <w:rsid w:val="00C5666F"/>
    <w:rsid w:val="00C5786A"/>
    <w:rsid w:val="00C65E6A"/>
    <w:rsid w:val="00C710CA"/>
    <w:rsid w:val="00C73430"/>
    <w:rsid w:val="00C76650"/>
    <w:rsid w:val="00D156D2"/>
    <w:rsid w:val="00D3287F"/>
    <w:rsid w:val="00D45FEE"/>
    <w:rsid w:val="00D96972"/>
    <w:rsid w:val="00DD5845"/>
    <w:rsid w:val="00DE4818"/>
    <w:rsid w:val="00DE7321"/>
    <w:rsid w:val="00DF2285"/>
    <w:rsid w:val="00E3583A"/>
    <w:rsid w:val="00E37B5A"/>
    <w:rsid w:val="00E66271"/>
    <w:rsid w:val="00E81154"/>
    <w:rsid w:val="00E84A4E"/>
    <w:rsid w:val="00EC6534"/>
    <w:rsid w:val="00ED2642"/>
    <w:rsid w:val="00EE0F9C"/>
    <w:rsid w:val="00EF4FC4"/>
    <w:rsid w:val="00F21BAD"/>
    <w:rsid w:val="00F80DDD"/>
    <w:rsid w:val="00F953D0"/>
    <w:rsid w:val="00FA6672"/>
    <w:rsid w:val="00FA69C7"/>
    <w:rsid w:val="00FC57A4"/>
    <w:rsid w:val="00FD79C2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64ED-7F0C-4E47-9558-C0828579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2404</Characters>
  <Application>Microsoft Office Word</Application>
  <DocSecurity>0</DocSecurity>
  <Lines>56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3</cp:revision>
  <dcterms:created xsi:type="dcterms:W3CDTF">2016-04-20T08:39:00Z</dcterms:created>
  <dcterms:modified xsi:type="dcterms:W3CDTF">2016-04-20T08:39:00Z</dcterms:modified>
</cp:coreProperties>
</file>