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5616BF" w:rsidRDefault="00795907" w:rsidP="00FE0854">
      <w:pPr>
        <w:spacing w:after="0"/>
        <w:rPr>
          <w:b/>
          <w:color w:val="002060"/>
          <w:sz w:val="28"/>
          <w:szCs w:val="24"/>
        </w:rPr>
      </w:pPr>
      <w:r w:rsidRPr="00AF4A1E">
        <w:rPr>
          <w:b/>
          <w:color w:val="002060"/>
          <w:sz w:val="28"/>
          <w:szCs w:val="24"/>
        </w:rPr>
        <w:t>Α΄ ΑΡΣΑΚΕΙΟ ΓΕΝΙΚΟ ΛΥΚΕΙΟ ΨΥΧΙΚΟΥ</w:t>
      </w:r>
    </w:p>
    <w:p w:rsidR="00424593" w:rsidRPr="005616BF" w:rsidRDefault="00424593" w:rsidP="00FE0854">
      <w:pPr>
        <w:spacing w:after="0"/>
        <w:rPr>
          <w:b/>
          <w:color w:val="002060"/>
          <w:sz w:val="28"/>
          <w:szCs w:val="24"/>
        </w:rPr>
      </w:pPr>
    </w:p>
    <w:p w:rsidR="005655BB" w:rsidRDefault="005616BF" w:rsidP="00B109D5">
      <w:pPr>
        <w:spacing w:after="0"/>
        <w:rPr>
          <w:rFonts w:eastAsia="Times New Roman" w:cs="Times New Roman"/>
          <w:b/>
          <w:color w:val="002060"/>
          <w:sz w:val="28"/>
          <w:szCs w:val="24"/>
        </w:rPr>
      </w:pPr>
      <w:r>
        <w:rPr>
          <w:rFonts w:eastAsia="Times New Roman" w:cs="Times New Roman"/>
          <w:b/>
          <w:color w:val="002060"/>
          <w:sz w:val="28"/>
          <w:szCs w:val="24"/>
        </w:rPr>
        <w:t>ΥΛΗ ΚΑΙ ΤΡΟΠΟΣ ΕΞΕΤΑΣΗΣ Γ</w:t>
      </w:r>
      <w:r w:rsidR="00424593" w:rsidRPr="00424593">
        <w:rPr>
          <w:rFonts w:eastAsia="Times New Roman" w:cs="Times New Roman"/>
          <w:b/>
          <w:color w:val="002060"/>
          <w:sz w:val="28"/>
          <w:szCs w:val="24"/>
        </w:rPr>
        <w:t>΄ ΛΥΚΕΙΟΥ</w:t>
      </w:r>
    </w:p>
    <w:p w:rsidR="00ED7BCA" w:rsidRDefault="00ED7BCA" w:rsidP="00B109D5">
      <w:pPr>
        <w:spacing w:after="0"/>
        <w:rPr>
          <w:rFonts w:eastAsia="Times New Roman" w:cs="Times New Roman"/>
          <w:b/>
          <w:color w:val="002060"/>
          <w:sz w:val="28"/>
          <w:szCs w:val="24"/>
        </w:rPr>
      </w:pPr>
    </w:p>
    <w:p w:rsidR="00D001CB" w:rsidRPr="008E6ECF" w:rsidRDefault="00D001CB" w:rsidP="00D001CB">
      <w:pPr>
        <w:spacing w:after="0"/>
        <w:jc w:val="both"/>
        <w:rPr>
          <w:rFonts w:eastAsia="Times New Roman" w:cs="Times New Roman"/>
          <w:b/>
          <w:color w:val="002060"/>
          <w:sz w:val="28"/>
          <w:szCs w:val="24"/>
        </w:rPr>
      </w:pPr>
      <w:r w:rsidRPr="00743DD1">
        <w:rPr>
          <w:rFonts w:eastAsia="Times New Roman" w:cs="Times New Roman"/>
          <w:b/>
          <w:color w:val="002060"/>
          <w:sz w:val="28"/>
          <w:szCs w:val="24"/>
        </w:rPr>
        <w:t>ΑΕΠΠ</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87137A" w:rsidRDefault="00D001CB" w:rsidP="00D001CB">
      <w:pPr>
        <w:spacing w:after="0"/>
        <w:jc w:val="both"/>
        <w:rPr>
          <w:rFonts w:eastAsia="Times New Roman" w:cs="Times New Roman"/>
          <w:sz w:val="24"/>
          <w:szCs w:val="24"/>
        </w:rPr>
      </w:pPr>
      <w:r w:rsidRPr="0087137A">
        <w:rPr>
          <w:rFonts w:eastAsia="Times New Roman" w:cs="Times New Roman"/>
          <w:sz w:val="24"/>
          <w:szCs w:val="24"/>
        </w:rPr>
        <w:t xml:space="preserve">Για την Γ΄ τάξη Ημερησίου ΓΕΛ η εξεταστέα ύλη του μαθήματος ορίζεται ως εξής: </w:t>
      </w:r>
    </w:p>
    <w:p w:rsidR="00D001CB" w:rsidRDefault="00D001CB" w:rsidP="00D001CB">
      <w:pPr>
        <w:spacing w:after="0"/>
        <w:jc w:val="both"/>
        <w:rPr>
          <w:rFonts w:eastAsia="Times New Roman" w:cs="Times New Roman"/>
          <w:sz w:val="24"/>
          <w:szCs w:val="24"/>
        </w:rPr>
      </w:pPr>
      <w:r w:rsidRPr="0087137A">
        <w:rPr>
          <w:rFonts w:eastAsia="Times New Roman" w:cs="Times New Roman"/>
          <w:sz w:val="24"/>
          <w:szCs w:val="24"/>
        </w:rPr>
        <w:t xml:space="preserve">Από το βιβλίο «Ανάπτυξη Εφαρμογών σε Προγραμματιστικό Περιβάλλον» της Γ΄ Γενικού Λυκείου, των Α. </w:t>
      </w:r>
      <w:proofErr w:type="spellStart"/>
      <w:r w:rsidRPr="0087137A">
        <w:rPr>
          <w:rFonts w:eastAsia="Times New Roman" w:cs="Times New Roman"/>
          <w:sz w:val="24"/>
          <w:szCs w:val="24"/>
        </w:rPr>
        <w:t>Βακάλη</w:t>
      </w:r>
      <w:proofErr w:type="spellEnd"/>
      <w:r w:rsidRPr="0087137A">
        <w:rPr>
          <w:rFonts w:eastAsia="Times New Roman" w:cs="Times New Roman"/>
          <w:sz w:val="24"/>
          <w:szCs w:val="24"/>
        </w:rPr>
        <w:t xml:space="preserve">, Η. Γιαννόπουλος, Ν, Ιωαννίδης, Χ, </w:t>
      </w:r>
      <w:proofErr w:type="spellStart"/>
      <w:r w:rsidRPr="0087137A">
        <w:rPr>
          <w:rFonts w:eastAsia="Times New Roman" w:cs="Times New Roman"/>
          <w:sz w:val="24"/>
          <w:szCs w:val="24"/>
        </w:rPr>
        <w:t>Κοίλιας</w:t>
      </w:r>
      <w:proofErr w:type="spellEnd"/>
      <w:r w:rsidRPr="0087137A">
        <w:rPr>
          <w:rFonts w:eastAsia="Times New Roman" w:cs="Times New Roman"/>
          <w:sz w:val="24"/>
          <w:szCs w:val="24"/>
        </w:rPr>
        <w:t xml:space="preserve">, Κ. </w:t>
      </w:r>
      <w:proofErr w:type="spellStart"/>
      <w:r w:rsidRPr="0087137A">
        <w:rPr>
          <w:rFonts w:eastAsia="Times New Roman" w:cs="Times New Roman"/>
          <w:sz w:val="24"/>
          <w:szCs w:val="24"/>
        </w:rPr>
        <w:t>Μάλαμας</w:t>
      </w:r>
      <w:proofErr w:type="spellEnd"/>
      <w:r w:rsidRPr="0087137A">
        <w:rPr>
          <w:rFonts w:eastAsia="Times New Roman" w:cs="Times New Roman"/>
          <w:sz w:val="24"/>
          <w:szCs w:val="24"/>
        </w:rPr>
        <w:t xml:space="preserve">, Ι. </w:t>
      </w:r>
      <w:proofErr w:type="spellStart"/>
      <w:r w:rsidRPr="0087137A">
        <w:rPr>
          <w:rFonts w:eastAsia="Times New Roman" w:cs="Times New Roman"/>
          <w:sz w:val="24"/>
          <w:szCs w:val="24"/>
        </w:rPr>
        <w:t>Μανωλόπουλος</w:t>
      </w:r>
      <w:proofErr w:type="spellEnd"/>
      <w:r w:rsidRPr="0087137A">
        <w:rPr>
          <w:rFonts w:eastAsia="Times New Roman" w:cs="Times New Roman"/>
          <w:sz w:val="24"/>
          <w:szCs w:val="24"/>
        </w:rPr>
        <w:t>, Π. Πολίτης, έκδοση ΙΤΥΕ «ΔΙΟΦΑΝΤΟΣ» 2014.</w:t>
      </w:r>
    </w:p>
    <w:p w:rsidR="00D001CB" w:rsidRPr="0087137A" w:rsidRDefault="00D001CB" w:rsidP="00D001CB">
      <w:pPr>
        <w:spacing w:after="0"/>
        <w:jc w:val="both"/>
        <w:rPr>
          <w:rFonts w:eastAsia="Times New Roman" w:cs="Times New Roman"/>
          <w:sz w:val="24"/>
          <w:szCs w:val="24"/>
        </w:rPr>
      </w:pPr>
    </w:p>
    <w:p w:rsidR="00D001CB" w:rsidRPr="0087137A" w:rsidRDefault="00D001CB" w:rsidP="00D001CB">
      <w:pPr>
        <w:spacing w:after="0"/>
        <w:jc w:val="both"/>
        <w:rPr>
          <w:rFonts w:eastAsia="Times New Roman" w:cs="Times New Roman"/>
          <w:sz w:val="24"/>
          <w:szCs w:val="24"/>
        </w:rPr>
      </w:pPr>
      <w:proofErr w:type="spellStart"/>
      <w:r w:rsidRPr="0087137A">
        <w:rPr>
          <w:rFonts w:eastAsia="Times New Roman" w:cs="Times New Roman"/>
          <w:sz w:val="24"/>
          <w:szCs w:val="24"/>
        </w:rPr>
        <w:t>Κεφ</w:t>
      </w:r>
      <w:proofErr w:type="spellEnd"/>
      <w:r w:rsidRPr="0087137A">
        <w:rPr>
          <w:rFonts w:eastAsia="Times New Roman" w:cs="Times New Roman"/>
          <w:sz w:val="24"/>
          <w:szCs w:val="24"/>
        </w:rPr>
        <w:t xml:space="preserve"> 2: σελ 33 – 51 (εκτός παραγράφου 2.2 και παραδείγματος 5 σελ 42)</w:t>
      </w:r>
    </w:p>
    <w:p w:rsidR="00D001CB" w:rsidRPr="0087137A" w:rsidRDefault="00D001CB" w:rsidP="00D001CB">
      <w:pPr>
        <w:spacing w:after="0"/>
        <w:jc w:val="both"/>
        <w:rPr>
          <w:rFonts w:eastAsia="Times New Roman" w:cs="Times New Roman"/>
          <w:sz w:val="24"/>
          <w:szCs w:val="24"/>
        </w:rPr>
      </w:pPr>
      <w:proofErr w:type="spellStart"/>
      <w:r w:rsidRPr="0087137A">
        <w:rPr>
          <w:rFonts w:eastAsia="Times New Roman" w:cs="Times New Roman"/>
          <w:sz w:val="24"/>
          <w:szCs w:val="24"/>
        </w:rPr>
        <w:t>Κεφ</w:t>
      </w:r>
      <w:proofErr w:type="spellEnd"/>
      <w:r w:rsidRPr="0087137A">
        <w:rPr>
          <w:rFonts w:eastAsia="Times New Roman" w:cs="Times New Roman"/>
          <w:sz w:val="24"/>
          <w:szCs w:val="24"/>
        </w:rPr>
        <w:t xml:space="preserve"> 3: σελ 56 – 67 (εκτός παρ 3.1, 3.4 και 3.5 (Το κεφάλαιο αυτό ισχύει μόνο για το τμήμα Γ4)</w:t>
      </w:r>
    </w:p>
    <w:p w:rsidR="00D001CB" w:rsidRPr="0087137A" w:rsidRDefault="00D001CB" w:rsidP="00D001CB">
      <w:pPr>
        <w:spacing w:after="0"/>
        <w:jc w:val="both"/>
        <w:rPr>
          <w:rFonts w:eastAsia="Times New Roman" w:cs="Times New Roman"/>
          <w:sz w:val="24"/>
          <w:szCs w:val="24"/>
        </w:rPr>
      </w:pPr>
      <w:proofErr w:type="spellStart"/>
      <w:r w:rsidRPr="0087137A">
        <w:rPr>
          <w:rFonts w:eastAsia="Times New Roman" w:cs="Times New Roman"/>
          <w:sz w:val="24"/>
          <w:szCs w:val="24"/>
        </w:rPr>
        <w:t>Κεφ</w:t>
      </w:r>
      <w:proofErr w:type="spellEnd"/>
      <w:r w:rsidRPr="0087137A">
        <w:rPr>
          <w:rFonts w:eastAsia="Times New Roman" w:cs="Times New Roman"/>
          <w:sz w:val="24"/>
          <w:szCs w:val="24"/>
        </w:rPr>
        <w:t xml:space="preserve"> 7 – 8: σελ 127 - 151</w:t>
      </w:r>
    </w:p>
    <w:p w:rsidR="00D001CB" w:rsidRPr="008E6ECF" w:rsidRDefault="00D001CB" w:rsidP="00D001CB">
      <w:pPr>
        <w:spacing w:after="0"/>
        <w:jc w:val="both"/>
        <w:rPr>
          <w:rFonts w:eastAsia="Times New Roman" w:cs="Times New Roman"/>
          <w:b/>
          <w:color w:val="002060"/>
          <w:sz w:val="28"/>
          <w:szCs w:val="24"/>
        </w:rPr>
      </w:pPr>
      <w:proofErr w:type="spellStart"/>
      <w:r w:rsidRPr="0087137A">
        <w:rPr>
          <w:rFonts w:eastAsia="Times New Roman" w:cs="Times New Roman"/>
          <w:sz w:val="24"/>
          <w:szCs w:val="24"/>
        </w:rPr>
        <w:t>Κεφ</w:t>
      </w:r>
      <w:proofErr w:type="spellEnd"/>
      <w:r w:rsidRPr="0087137A">
        <w:rPr>
          <w:rFonts w:eastAsia="Times New Roman" w:cs="Times New Roman"/>
          <w:sz w:val="24"/>
          <w:szCs w:val="24"/>
        </w:rPr>
        <w:t xml:space="preserve"> 9: σελ 155-187 (Το κεφάλαιο αυτό ισχύει μόνο για το τμήμα Γ4)</w:t>
      </w:r>
    </w:p>
    <w:p w:rsidR="00D001CB" w:rsidRPr="00F01366"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Η εξέταση στο μάθημα Ανάπτυξη Εφαρμογών σε Προγραμματιστικό Περιβάλλον της Ομάδας Προσανατολισμού Θετικών Σπουδών  και της Ομάδας Προσανατολισμού Σπουδών Οικονομίας &amp; Πληροφορικής στη Γ΄ τάξη Ημερησίου Γενικού Λυκείου περιλαμβάνει θέματα θεωρίας και ασκήσεων ή προβλημάτων και είναι κλιμακούμενης δυσκολίας.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α) Τα θέματα θεωρίας αποτελούνται από ερωτήσεις διαφόρων τύπων με τις οποίες ελέγχονται η γνώση και η κατανόηση της θεωρίας, η κριτική ικανότητα των μαθητών, η ικανότητα αξιοποίησης θεωρητικών γνώσεων για την αξιολόγηση δεδομένων και την εξαγωγή συμπερασμάτων και η δυνατότητα παρουσίασής τους με σωστούς επιστημονικούς όρους και σωστό γραπτό λόγο.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β) Τα θέματα ασκήσεων ή προβλημάτων στοχεύουν στον έλεγχο της ικανότητας του μαθητή να χρησιμοποιεί, σε συνδυασμό, γνώσεις ή δεξιότητες που απέκτησε για την επίλυσή τους.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Η εξέταση στο μάθημα αυτό περιλαμβάνει ένα (1) θέμα θεωρίας και τρεις (3) ασκήσεις ή προβλήματα σχετικά με το περιεχόμενο του μαθήματος και τις εφαρμογές του.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Η βαθμολογία προκύπτει κατά 40% από το θέμα της θεωρίας και κατά 60% (3x20%) από τις ασκήσεις ή τα προβλήματα.</w:t>
      </w:r>
    </w:p>
    <w:p w:rsidR="00D001CB" w:rsidRPr="00B85598" w:rsidRDefault="00D001CB" w:rsidP="00D001CB">
      <w:pPr>
        <w:spacing w:after="0"/>
        <w:jc w:val="both"/>
        <w:rPr>
          <w:rFonts w:eastAsia="Times New Roman" w:cs="Times New Roman"/>
          <w:b/>
          <w:color w:val="002060"/>
          <w:sz w:val="28"/>
          <w:szCs w:val="24"/>
        </w:rPr>
      </w:pPr>
    </w:p>
    <w:p w:rsidR="00D001CB" w:rsidRPr="00B85598" w:rsidRDefault="00D001CB" w:rsidP="00D001CB">
      <w:pPr>
        <w:spacing w:after="0"/>
        <w:jc w:val="both"/>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ΑΟΔΕΥ</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b/>
          <w:color w:val="000000"/>
          <w:sz w:val="24"/>
          <w:szCs w:val="20"/>
          <w:u w:val="single" w:color="000000"/>
          <w:bdr w:val="nil"/>
          <w:lang w:eastAsia="en-US"/>
        </w:rPr>
        <w:t>Κεφάλαιο 1</w:t>
      </w:r>
      <w:r w:rsidRPr="00DD7000">
        <w:rPr>
          <w:rFonts w:eastAsia="Calibri" w:cs="Arial Unicode MS"/>
          <w:b/>
          <w:color w:val="000000"/>
          <w:sz w:val="24"/>
          <w:szCs w:val="20"/>
          <w:u w:color="000000"/>
          <w:bdr w:val="nil"/>
          <w:lang w:eastAsia="en-US"/>
        </w:rPr>
        <w:t>: Η Επιχείρηση</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1.1.  1.1.1.  (σελ.16), 1.1.2. γ.  (σελ. 25-26)</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1.2.  1.2.1., 1.2.2. (σελ. 33), 1.2.3., 1.2.4. (σελ.34)</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 xml:space="preserve">1.3.   1.3.1., 1.3.2. (σελ.38-39)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 xml:space="preserve">1.4.   1.4.1. (σελ.41-42)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lastRenderedPageBreak/>
        <w:t>1.5.   1.5.1., 1.5.2. (σελ. 47-48)</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b/>
          <w:color w:val="000000"/>
          <w:sz w:val="24"/>
          <w:szCs w:val="20"/>
          <w:u w:val="single" w:color="000000"/>
          <w:bdr w:val="nil"/>
          <w:lang w:eastAsia="en-US"/>
        </w:rPr>
        <w:t>Κεφάλαιο 2</w:t>
      </w:r>
      <w:r w:rsidRPr="00DD7000">
        <w:rPr>
          <w:rFonts w:eastAsia="Calibri" w:cs="Arial Unicode MS"/>
          <w:color w:val="000000"/>
          <w:sz w:val="24"/>
          <w:szCs w:val="20"/>
          <w:u w:color="000000"/>
          <w:bdr w:val="nil"/>
          <w:lang w:eastAsia="en-US"/>
        </w:rPr>
        <w:t xml:space="preserve">: </w:t>
      </w:r>
      <w:r w:rsidRPr="00DD7000">
        <w:rPr>
          <w:rFonts w:eastAsia="Calibri" w:cs="Arial Unicode MS"/>
          <w:b/>
          <w:color w:val="000000"/>
          <w:sz w:val="24"/>
          <w:szCs w:val="20"/>
          <w:u w:color="000000"/>
          <w:bdr w:val="nil"/>
          <w:lang w:eastAsia="en-US"/>
        </w:rPr>
        <w:t>Οργάνωση και Διοίκηση</w:t>
      </w:r>
      <w:r w:rsidRPr="00DD7000">
        <w:rPr>
          <w:rFonts w:eastAsia="Calibri" w:cs="Arial Unicode MS"/>
          <w:color w:val="000000"/>
          <w:sz w:val="24"/>
          <w:szCs w:val="20"/>
          <w:u w:color="000000"/>
          <w:bdr w:val="nil"/>
          <w:lang w:eastAsia="en-US"/>
        </w:rPr>
        <w:t xml:space="preserve">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2.2.   2.2.1    (σελ. 66-67), 2.2.2  (σελ. 67-68)</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2.4.   2.4.1  (σελ.77)</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b/>
          <w:color w:val="000000"/>
          <w:sz w:val="24"/>
          <w:szCs w:val="20"/>
          <w:u w:val="single" w:color="000000"/>
          <w:bdr w:val="nil"/>
          <w:lang w:eastAsia="en-US"/>
        </w:rPr>
        <w:t>Κεφάλαιο 3</w:t>
      </w:r>
      <w:r w:rsidRPr="00DD7000">
        <w:rPr>
          <w:rFonts w:eastAsia="Calibri" w:cs="Arial Unicode MS"/>
          <w:b/>
          <w:color w:val="000000"/>
          <w:sz w:val="24"/>
          <w:szCs w:val="20"/>
          <w:u w:color="000000"/>
          <w:bdr w:val="nil"/>
          <w:lang w:eastAsia="en-US"/>
        </w:rPr>
        <w:t xml:space="preserve">: </w:t>
      </w:r>
      <w:r>
        <w:rPr>
          <w:rFonts w:eastAsia="Calibri" w:cs="Arial Unicode MS"/>
          <w:b/>
          <w:color w:val="000000"/>
          <w:sz w:val="24"/>
          <w:szCs w:val="20"/>
          <w:u w:color="000000"/>
          <w:bdr w:val="nil"/>
          <w:lang w:eastAsia="en-US"/>
        </w:rPr>
        <w:t xml:space="preserve">Οι Διοικητικές Λειτουργίες της </w:t>
      </w:r>
      <w:r w:rsidRPr="00DD7000">
        <w:rPr>
          <w:rFonts w:eastAsia="Calibri" w:cs="Arial Unicode MS"/>
          <w:b/>
          <w:color w:val="000000"/>
          <w:sz w:val="24"/>
          <w:szCs w:val="20"/>
          <w:u w:color="000000"/>
          <w:bdr w:val="nil"/>
          <w:lang w:eastAsia="en-US"/>
        </w:rPr>
        <w:t>Επιχείρησης</w:t>
      </w:r>
      <w:r w:rsidRPr="00DD7000">
        <w:rPr>
          <w:rFonts w:eastAsia="Calibri" w:cs="Arial Unicode MS"/>
          <w:color w:val="000000"/>
          <w:sz w:val="24"/>
          <w:szCs w:val="20"/>
          <w:u w:color="000000"/>
          <w:bdr w:val="nil"/>
          <w:lang w:eastAsia="en-US"/>
        </w:rPr>
        <w:t xml:space="preserve">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 xml:space="preserve">3.1.   3.1.1  (σελ. 126-127)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3.2.  3.2.1. (σελ.145)</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 xml:space="preserve">3.3.  3.3.1  (σελ.172-173), 3.3.2  (σελ. 173-180),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 xml:space="preserve">        3.3.4  (σελ. 181-182) </w:t>
      </w:r>
    </w:p>
    <w:p w:rsidR="00D001CB" w:rsidRPr="00DD7000" w:rsidRDefault="00D001CB" w:rsidP="00D001CB">
      <w:pPr>
        <w:pBdr>
          <w:top w:val="nil"/>
          <w:left w:val="nil"/>
          <w:bottom w:val="nil"/>
          <w:right w:val="nil"/>
          <w:between w:val="nil"/>
          <w:bar w:val="nil"/>
        </w:pBdr>
        <w:spacing w:after="0" w:line="240" w:lineRule="auto"/>
        <w:jc w:val="both"/>
        <w:rPr>
          <w:rFonts w:eastAsia="Calibri" w:cs="Arial Unicode MS"/>
          <w:color w:val="000000"/>
          <w:sz w:val="24"/>
          <w:szCs w:val="20"/>
          <w:u w:color="000000"/>
          <w:bdr w:val="nil"/>
          <w:lang w:eastAsia="en-US"/>
        </w:rPr>
      </w:pPr>
      <w:r w:rsidRPr="00DD7000">
        <w:rPr>
          <w:rFonts w:eastAsia="Calibri" w:cs="Arial Unicode MS"/>
          <w:color w:val="000000"/>
          <w:sz w:val="24"/>
          <w:szCs w:val="20"/>
          <w:u w:color="000000"/>
          <w:bdr w:val="nil"/>
          <w:lang w:eastAsia="en-US"/>
        </w:rPr>
        <w:t>3.4.  3.4.1  (σελ. 203-205)</w:t>
      </w:r>
    </w:p>
    <w:p w:rsidR="00D001CB" w:rsidRPr="008D0460" w:rsidRDefault="00D001CB" w:rsidP="00D001CB">
      <w:pPr>
        <w:spacing w:after="0"/>
        <w:jc w:val="both"/>
        <w:rPr>
          <w:rFonts w:eastAsia="Times New Roman" w:cs="Times New Roman"/>
          <w:b/>
          <w:color w:val="002060"/>
          <w:sz w:val="28"/>
          <w:szCs w:val="24"/>
        </w:rPr>
      </w:pPr>
    </w:p>
    <w:p w:rsidR="00D001CB" w:rsidRPr="0087038A"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Η εξέταση στο μάθημα Κοινωνιολογία της Ομάδας Προσανατολισμού Ανθρωπιστικών Σπουδών και της Ομάδας Προσανατολισμού Σπουδών Οικονομίας &amp; Πληροφορικής και στο μάθημα επιλογής Αρχές Οργάνωσης και Διοίκησης Επιχειρήσεων και Υπηρεσιών στη Γ΄ τάξη Ημερησίου Γενικού Λυκείου περιλαμβάνει δύο ομάδες ερωτήσεων: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Η πρώτη αποτελείται από ερωτήσεις με τις οποίες ελέγχεται τόσο η κατοχή των αναγκαίων γνωστικών στοιχείων όσο και η κατανόησή τους.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Η δεύτερη αποτελείται από δύο ή τρεις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D001CB" w:rsidRDefault="00D001CB" w:rsidP="00D001CB">
      <w:pPr>
        <w:spacing w:after="0"/>
        <w:jc w:val="both"/>
        <w:rPr>
          <w:rFonts w:eastAsia="Times New Roman" w:cs="Times New Roman"/>
          <w:b/>
          <w:color w:val="002060"/>
          <w:sz w:val="28"/>
          <w:szCs w:val="24"/>
        </w:rPr>
      </w:pPr>
    </w:p>
    <w:p w:rsidR="00ED7BCA" w:rsidRPr="00B85598" w:rsidRDefault="00ED7BCA" w:rsidP="00B109D5">
      <w:pPr>
        <w:spacing w:after="0"/>
        <w:rPr>
          <w:rFonts w:eastAsia="Times New Roman" w:cs="Times New Roman"/>
          <w:b/>
          <w:color w:val="002060"/>
          <w:sz w:val="28"/>
          <w:szCs w:val="24"/>
        </w:rPr>
      </w:pPr>
    </w:p>
    <w:p w:rsidR="00D001CB" w:rsidRPr="009C0893"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 xml:space="preserve">Αρχές Οικονομικής Θεωρίας  </w:t>
      </w: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175CF7" w:rsidRDefault="00D001CB" w:rsidP="00D001CB">
      <w:pPr>
        <w:spacing w:after="0" w:line="240" w:lineRule="auto"/>
        <w:rPr>
          <w:rFonts w:ascii="Times New Roman" w:eastAsia="Times New Roman" w:hAnsi="Times New Roman" w:cs="Times New Roman"/>
          <w:sz w:val="24"/>
          <w:szCs w:val="24"/>
        </w:rPr>
      </w:pPr>
      <w:r w:rsidRPr="00175CF7">
        <w:rPr>
          <w:rFonts w:ascii="Times New Roman" w:eastAsia="Times New Roman" w:hAnsi="Times New Roman" w:cs="Times New Roman"/>
          <w:sz w:val="24"/>
          <w:szCs w:val="24"/>
        </w:rPr>
        <w:t>ΚΕΦΑΛΑΙΟ ΔΕΥΤΕΡΟ: Η ΖΗΤΗΣΗ ΤΩΝ ΑΓΑΘΩΝ (σελ. 28-50)</w:t>
      </w:r>
    </w:p>
    <w:p w:rsidR="00D001CB" w:rsidRPr="00175CF7" w:rsidRDefault="00D001CB" w:rsidP="00D001CB">
      <w:pPr>
        <w:spacing w:after="0" w:line="240" w:lineRule="auto"/>
        <w:rPr>
          <w:rFonts w:ascii="Times New Roman" w:eastAsia="Times New Roman" w:hAnsi="Times New Roman" w:cs="Times New Roman"/>
          <w:sz w:val="24"/>
          <w:szCs w:val="24"/>
        </w:rPr>
      </w:pPr>
      <w:r w:rsidRPr="00175CF7">
        <w:rPr>
          <w:rFonts w:ascii="Times New Roman" w:eastAsia="Times New Roman" w:hAnsi="Times New Roman" w:cs="Times New Roman"/>
          <w:sz w:val="24"/>
          <w:szCs w:val="24"/>
        </w:rPr>
        <w:t>ΚΕΦΑΛΑΙΟ ΤΡΙΤΟ: Β. ΤΟ ΚΟΣΤΟΣ ΤΗΣ ΠΑΡΑΓΩΓΗΣ (σελ. 60-66 και σελ.73-77 οι ασκήσεις που αφορούν στο κόστος παραγωγής)</w:t>
      </w:r>
    </w:p>
    <w:p w:rsidR="00D001CB" w:rsidRPr="00175CF7" w:rsidRDefault="00D001CB" w:rsidP="00D001CB">
      <w:pPr>
        <w:spacing w:after="0" w:line="240" w:lineRule="auto"/>
        <w:rPr>
          <w:rFonts w:ascii="Times New Roman" w:eastAsia="Times New Roman" w:hAnsi="Times New Roman" w:cs="Times New Roman"/>
          <w:sz w:val="24"/>
          <w:szCs w:val="24"/>
        </w:rPr>
      </w:pPr>
      <w:r w:rsidRPr="00175CF7">
        <w:rPr>
          <w:rFonts w:ascii="Times New Roman" w:eastAsia="Times New Roman" w:hAnsi="Times New Roman" w:cs="Times New Roman"/>
          <w:sz w:val="24"/>
          <w:szCs w:val="24"/>
        </w:rPr>
        <w:t>ΚΕΦΑΛΑΙΟ ΤΕΤΑΡΤΟ: Η ΠΡΟΣΦΟΡΑ ΤΩΝ ΑΓΑΘΩΝ (σελ. 79-91)</w:t>
      </w:r>
    </w:p>
    <w:p w:rsidR="00D001CB" w:rsidRPr="00175CF7" w:rsidRDefault="00D001CB" w:rsidP="00D001CB">
      <w:pPr>
        <w:spacing w:after="0" w:line="240" w:lineRule="auto"/>
        <w:rPr>
          <w:rFonts w:ascii="Times New Roman" w:eastAsia="Times New Roman" w:hAnsi="Times New Roman" w:cs="Times New Roman"/>
          <w:sz w:val="24"/>
          <w:szCs w:val="24"/>
        </w:rPr>
      </w:pPr>
      <w:r w:rsidRPr="00175CF7">
        <w:rPr>
          <w:rFonts w:ascii="Times New Roman" w:eastAsia="Times New Roman" w:hAnsi="Times New Roman" w:cs="Times New Roman"/>
          <w:sz w:val="24"/>
          <w:szCs w:val="24"/>
        </w:rPr>
        <w:t>ΚΕΦΑΛΑΙΟ ΠΕΜΠΤΟ: Ο ΠΡΟΣΔΙΟΡΙΣΜΟΣ ΤΩΝ ΤΙΜΩΝ (σελ. 93-101 και σελ. 104-106)</w:t>
      </w:r>
    </w:p>
    <w:p w:rsidR="00D001CB" w:rsidRPr="00B85598" w:rsidRDefault="00D001CB" w:rsidP="00D001CB">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5254E0" w:rsidRDefault="00D001CB" w:rsidP="00D001CB">
      <w:pPr>
        <w:spacing w:after="0"/>
        <w:jc w:val="both"/>
        <w:rPr>
          <w:rFonts w:eastAsia="Times New Roman" w:cs="Times New Roman"/>
          <w:sz w:val="24"/>
          <w:szCs w:val="24"/>
        </w:rPr>
      </w:pPr>
      <w:r w:rsidRPr="005254E0">
        <w:rPr>
          <w:rFonts w:eastAsia="Times New Roman" w:cs="Times New Roman"/>
          <w:sz w:val="24"/>
          <w:szCs w:val="24"/>
        </w:rPr>
        <w:t xml:space="preserve">Για το μάθημα Αρχές Οικονομικής Θεωρίας της Ομάδας Προσανατολισμού Σπουδών Οικονομίας &amp; Πληροφορικής στη Γ΄ τάξη Ημερησίου Γενικού Λυκείου και στη Δ΄ τάξη Εσπερινού Γενικού Λυκείου η εξέταση περιλαμβάνει τέσσερις ομάδες ερωτήσεων: </w:t>
      </w:r>
    </w:p>
    <w:p w:rsidR="00D001CB" w:rsidRPr="005254E0" w:rsidRDefault="00D001CB" w:rsidP="00D001CB">
      <w:pPr>
        <w:spacing w:after="0"/>
        <w:jc w:val="both"/>
        <w:rPr>
          <w:rFonts w:eastAsia="Times New Roman" w:cs="Times New Roman"/>
          <w:sz w:val="24"/>
          <w:szCs w:val="24"/>
        </w:rPr>
      </w:pPr>
      <w:r w:rsidRPr="005254E0">
        <w:rPr>
          <w:rFonts w:eastAsia="Times New Roman" w:cs="Times New Roman"/>
          <w:sz w:val="24"/>
          <w:szCs w:val="24"/>
        </w:rPr>
        <w:t xml:space="preserve">α) Η πρώτη αποτελείται από ερωτήσεις με τις οποίες ελέγχεται τόσο η κατοχή των αναγκαίων γνωστικών στοιχείων όσο και η κατανόησή τους. </w:t>
      </w:r>
    </w:p>
    <w:p w:rsidR="00D001CB" w:rsidRPr="005254E0" w:rsidRDefault="00D001CB" w:rsidP="00D001CB">
      <w:pPr>
        <w:spacing w:after="0"/>
        <w:jc w:val="both"/>
        <w:rPr>
          <w:rFonts w:eastAsia="Times New Roman" w:cs="Times New Roman"/>
          <w:sz w:val="24"/>
          <w:szCs w:val="24"/>
        </w:rPr>
      </w:pPr>
      <w:r w:rsidRPr="005254E0">
        <w:rPr>
          <w:rFonts w:eastAsia="Times New Roman" w:cs="Times New Roman"/>
          <w:sz w:val="24"/>
          <w:szCs w:val="24"/>
        </w:rPr>
        <w:lastRenderedPageBreak/>
        <w:t xml:space="preserve">β) Η δεύτερη αποτελείται από μία ερώτηση με την οποία ελέγχεται η ικανότητα σύνθεσης και κριτικής ανάλυσης και εφαρμογής στην καθημερινή πράξη των γνώσεων που απέκτησαν οι μαθητές. </w:t>
      </w:r>
    </w:p>
    <w:p w:rsidR="00D001CB" w:rsidRPr="005254E0" w:rsidRDefault="00D001CB" w:rsidP="00D001CB">
      <w:pPr>
        <w:spacing w:after="0"/>
        <w:jc w:val="both"/>
        <w:rPr>
          <w:rFonts w:eastAsia="Times New Roman" w:cs="Times New Roman"/>
          <w:sz w:val="24"/>
          <w:szCs w:val="24"/>
        </w:rPr>
      </w:pPr>
      <w:r w:rsidRPr="005254E0">
        <w:rPr>
          <w:rFonts w:eastAsia="Times New Roman" w:cs="Times New Roman"/>
          <w:sz w:val="24"/>
          <w:szCs w:val="24"/>
        </w:rPr>
        <w:t xml:space="preserve">γ) Η τρίτη αποτελείται από μία άσκηση, η οποία απαιτεί την εφαρμογή τύπων, νόμων ή αρχών για την εξαγωγή αποτελεσμάτων και συμπερασμάτων. Η άσκηση μπορεί να αναλύεται σε επιμέρους ερωτήματα. </w:t>
      </w:r>
    </w:p>
    <w:p w:rsidR="00D001CB" w:rsidRPr="005254E0" w:rsidRDefault="00D001CB" w:rsidP="00D001CB">
      <w:pPr>
        <w:spacing w:after="0"/>
        <w:jc w:val="both"/>
        <w:rPr>
          <w:rFonts w:eastAsia="Times New Roman" w:cs="Times New Roman"/>
          <w:sz w:val="24"/>
          <w:szCs w:val="24"/>
        </w:rPr>
      </w:pPr>
      <w:r w:rsidRPr="005254E0">
        <w:rPr>
          <w:rFonts w:eastAsia="Times New Roman" w:cs="Times New Roman"/>
          <w:sz w:val="24"/>
          <w:szCs w:val="24"/>
        </w:rPr>
        <w:t xml:space="preserve">δ) Η τέταρτη αποτελείται από ένα πρόβλημα, το οποίο απαιτεί την ικανότητα συνδυασμού γνώσεων για τον υπολογισμό, τη συσχέτιση και αξιολόγηση οικονομικών μεγεθών. Το πρόβλημα αυτό μπορεί να αναλύεται σε επιμέρους ερωτήματα. </w:t>
      </w:r>
    </w:p>
    <w:p w:rsidR="00D001CB" w:rsidRDefault="00D001CB" w:rsidP="00D001CB">
      <w:pPr>
        <w:spacing w:after="0"/>
        <w:jc w:val="both"/>
        <w:rPr>
          <w:rFonts w:eastAsia="Times New Roman" w:cs="Times New Roman"/>
          <w:sz w:val="24"/>
          <w:szCs w:val="24"/>
        </w:rPr>
      </w:pPr>
      <w:r w:rsidRPr="005254E0">
        <w:rPr>
          <w:rFonts w:eastAsia="Times New Roman" w:cs="Times New Roman"/>
          <w:sz w:val="24"/>
          <w:szCs w:val="24"/>
        </w:rPr>
        <w:t>Η βαθμολογία κατανέμεται κατά 25%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D001CB" w:rsidRDefault="00D001CB" w:rsidP="00D001CB">
      <w:pPr>
        <w:spacing w:after="0"/>
        <w:rPr>
          <w:rFonts w:eastAsia="Times New Roman" w:cs="Times New Roman"/>
          <w:b/>
          <w:color w:val="002060"/>
          <w:sz w:val="28"/>
          <w:szCs w:val="24"/>
          <w:lang w:val="en-US"/>
        </w:rPr>
      </w:pPr>
    </w:p>
    <w:p w:rsidR="00B85598" w:rsidRPr="00B85598" w:rsidRDefault="00B85598" w:rsidP="00D001CB">
      <w:pPr>
        <w:spacing w:after="0"/>
        <w:rPr>
          <w:rFonts w:eastAsia="Times New Roman" w:cs="Times New Roman"/>
          <w:b/>
          <w:color w:val="002060"/>
          <w:sz w:val="28"/>
          <w:szCs w:val="24"/>
          <w:lang w:val="en-US"/>
        </w:rPr>
      </w:pPr>
    </w:p>
    <w:p w:rsidR="00D001CB" w:rsidRDefault="00D001CB" w:rsidP="00D001CB">
      <w:pPr>
        <w:spacing w:after="0"/>
        <w:rPr>
          <w:rFonts w:eastAsia="Times New Roman" w:cs="Times New Roman"/>
          <w:b/>
          <w:color w:val="002060"/>
          <w:sz w:val="28"/>
          <w:szCs w:val="24"/>
        </w:rPr>
      </w:pPr>
      <w:r w:rsidRPr="00F1481A">
        <w:rPr>
          <w:rFonts w:eastAsia="Times New Roman" w:cs="Times New Roman"/>
          <w:b/>
          <w:color w:val="002060"/>
          <w:sz w:val="28"/>
          <w:szCs w:val="24"/>
        </w:rPr>
        <w:t>Αρχαία Ελληνική Γλώσσα</w:t>
      </w: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0D0F86" w:rsidRDefault="00D001CB" w:rsidP="00D001CB">
      <w:pPr>
        <w:spacing w:after="0" w:line="360" w:lineRule="auto"/>
        <w:rPr>
          <w:rFonts w:eastAsia="Times New Roman" w:cs="Times New Roman"/>
          <w:b/>
          <w:spacing w:val="30"/>
          <w:sz w:val="28"/>
          <w:szCs w:val="28"/>
        </w:rPr>
      </w:pPr>
      <w:r w:rsidRPr="000D0F86">
        <w:rPr>
          <w:rFonts w:eastAsia="Times New Roman" w:cs="Times New Roman"/>
          <w:b/>
          <w:spacing w:val="30"/>
          <w:sz w:val="28"/>
          <w:szCs w:val="28"/>
        </w:rPr>
        <w:t>Α)</w:t>
      </w:r>
      <w:r w:rsidRPr="000D0F86">
        <w:rPr>
          <w:rFonts w:eastAsia="Times New Roman" w:cs="Times New Roman"/>
          <w:b/>
          <w:spacing w:val="30"/>
          <w:sz w:val="24"/>
          <w:szCs w:val="24"/>
          <w:u w:val="words"/>
        </w:rPr>
        <w:t>ΔΙΔΑΓΜΕΝΟ  ΚΕΙΜΕΝΟ</w:t>
      </w:r>
      <w:r w:rsidRPr="000D0F86">
        <w:rPr>
          <w:rFonts w:eastAsia="Times New Roman" w:cs="Times New Roman"/>
          <w:b/>
          <w:spacing w:val="30"/>
          <w:sz w:val="28"/>
          <w:szCs w:val="28"/>
        </w:rPr>
        <w:t xml:space="preserve"> :</w:t>
      </w:r>
    </w:p>
    <w:p w:rsidR="00D001CB" w:rsidRPr="000D0F86" w:rsidRDefault="00D001CB" w:rsidP="00D001CB">
      <w:pPr>
        <w:spacing w:after="0" w:line="360" w:lineRule="auto"/>
        <w:rPr>
          <w:rFonts w:eastAsia="Times New Roman" w:cs="Times New Roman"/>
          <w:sz w:val="24"/>
          <w:szCs w:val="24"/>
        </w:rPr>
      </w:pPr>
      <w:r w:rsidRPr="000D0F86">
        <w:rPr>
          <w:rFonts w:eastAsia="Times New Roman" w:cs="Times New Roman"/>
          <w:b/>
          <w:spacing w:val="30"/>
          <w:sz w:val="28"/>
          <w:szCs w:val="28"/>
        </w:rPr>
        <w:t xml:space="preserve">Α. </w:t>
      </w:r>
      <w:r w:rsidRPr="000D0F86">
        <w:rPr>
          <w:rFonts w:eastAsia="Times New Roman" w:cs="Times New Roman"/>
          <w:b/>
          <w:spacing w:val="30"/>
          <w:sz w:val="24"/>
          <w:szCs w:val="24"/>
          <w:u w:val="single"/>
        </w:rPr>
        <w:t>Εισαγωγή</w:t>
      </w:r>
      <w:r w:rsidRPr="000D0F86">
        <w:rPr>
          <w:rFonts w:eastAsia="Times New Roman" w:cs="Times New Roman"/>
          <w:b/>
          <w:spacing w:val="30"/>
          <w:sz w:val="24"/>
          <w:szCs w:val="24"/>
        </w:rPr>
        <w:t>:</w:t>
      </w:r>
      <w:r w:rsidRPr="000D0F86">
        <w:rPr>
          <w:rFonts w:eastAsia="Times New Roman" w:cs="Times New Roman"/>
          <w:sz w:val="24"/>
          <w:szCs w:val="24"/>
        </w:rPr>
        <w:t xml:space="preserve"> </w:t>
      </w:r>
      <w:proofErr w:type="spellStart"/>
      <w:r w:rsidRPr="000D0F86">
        <w:rPr>
          <w:rFonts w:eastAsia="Times New Roman" w:cs="Times New Roman"/>
          <w:sz w:val="24"/>
          <w:szCs w:val="24"/>
        </w:rPr>
        <w:t>σσ</w:t>
      </w:r>
      <w:proofErr w:type="spellEnd"/>
      <w:r w:rsidRPr="000D0F86">
        <w:rPr>
          <w:rFonts w:eastAsia="Times New Roman" w:cs="Times New Roman"/>
          <w:sz w:val="24"/>
          <w:szCs w:val="24"/>
        </w:rPr>
        <w:t xml:space="preserve">. 29-36, 45-46 («Η απάντηση του Πρωταγόρα και ο μύθος για τη δημιουργία της ανθρώπινης κοινωνίας»), </w:t>
      </w:r>
      <w:proofErr w:type="spellStart"/>
      <w:r w:rsidRPr="000D0F86">
        <w:rPr>
          <w:rFonts w:eastAsia="Times New Roman" w:cs="Times New Roman"/>
          <w:sz w:val="24"/>
          <w:szCs w:val="24"/>
        </w:rPr>
        <w:t>σσ</w:t>
      </w:r>
      <w:proofErr w:type="spellEnd"/>
      <w:r w:rsidRPr="000D0F86">
        <w:rPr>
          <w:rFonts w:eastAsia="Times New Roman" w:cs="Times New Roman"/>
          <w:sz w:val="24"/>
          <w:szCs w:val="24"/>
        </w:rPr>
        <w:t xml:space="preserve">. 84, 87-88, 89-92 και </w:t>
      </w:r>
      <w:proofErr w:type="spellStart"/>
      <w:r w:rsidRPr="000D0F86">
        <w:rPr>
          <w:rFonts w:eastAsia="Times New Roman" w:cs="Times New Roman"/>
          <w:sz w:val="24"/>
          <w:szCs w:val="24"/>
        </w:rPr>
        <w:t>σσ</w:t>
      </w:r>
      <w:proofErr w:type="spellEnd"/>
      <w:r w:rsidRPr="000D0F86">
        <w:rPr>
          <w:rFonts w:eastAsia="Times New Roman" w:cs="Times New Roman"/>
          <w:sz w:val="24"/>
          <w:szCs w:val="24"/>
        </w:rPr>
        <w:t xml:space="preserve">. 133-135, 138-139, 164-165.   </w:t>
      </w:r>
    </w:p>
    <w:p w:rsidR="00D001CB" w:rsidRPr="000D0F86" w:rsidRDefault="00D001CB" w:rsidP="00D001CB">
      <w:pPr>
        <w:spacing w:after="0" w:line="360" w:lineRule="auto"/>
        <w:rPr>
          <w:rFonts w:eastAsia="Times New Roman" w:cs="Times New Roman"/>
          <w:b/>
          <w:spacing w:val="30"/>
          <w:sz w:val="24"/>
          <w:szCs w:val="24"/>
        </w:rPr>
      </w:pPr>
      <w:r w:rsidRPr="000D0F86">
        <w:rPr>
          <w:rFonts w:eastAsia="Times New Roman" w:cs="Times New Roman"/>
          <w:b/>
          <w:spacing w:val="30"/>
          <w:sz w:val="28"/>
          <w:szCs w:val="28"/>
        </w:rPr>
        <w:t xml:space="preserve">Β. </w:t>
      </w:r>
      <w:r w:rsidRPr="000D0F86">
        <w:rPr>
          <w:rFonts w:eastAsia="Times New Roman" w:cs="Times New Roman"/>
          <w:b/>
          <w:spacing w:val="30"/>
          <w:sz w:val="24"/>
          <w:szCs w:val="24"/>
          <w:u w:val="single"/>
        </w:rPr>
        <w:t>ΚΕΙΜΕΝΑ</w:t>
      </w:r>
      <w:r w:rsidRPr="000D0F86">
        <w:rPr>
          <w:rFonts w:eastAsia="Times New Roman" w:cs="Times New Roman"/>
          <w:b/>
          <w:spacing w:val="30"/>
          <w:sz w:val="24"/>
          <w:szCs w:val="24"/>
        </w:rPr>
        <w:t xml:space="preserve">: </w:t>
      </w:r>
    </w:p>
    <w:p w:rsidR="00D001CB" w:rsidRPr="000D0F86" w:rsidRDefault="00D001CB" w:rsidP="00D001CB">
      <w:pPr>
        <w:numPr>
          <w:ilvl w:val="0"/>
          <w:numId w:val="5"/>
        </w:numPr>
        <w:spacing w:after="0" w:line="360" w:lineRule="auto"/>
        <w:rPr>
          <w:rFonts w:eastAsia="Times New Roman" w:cs="Times New Roman"/>
          <w:sz w:val="24"/>
          <w:szCs w:val="24"/>
        </w:rPr>
      </w:pPr>
      <w:r w:rsidRPr="000D0F86">
        <w:rPr>
          <w:rFonts w:eastAsia="Times New Roman" w:cs="Times New Roman"/>
          <w:sz w:val="24"/>
          <w:szCs w:val="24"/>
        </w:rPr>
        <w:t xml:space="preserve">ΠΛΑΤΩΝ: </w:t>
      </w:r>
      <w:r w:rsidRPr="000D0F86">
        <w:rPr>
          <w:rFonts w:eastAsia="Times New Roman" w:cs="Times New Roman"/>
          <w:i/>
          <w:sz w:val="24"/>
          <w:szCs w:val="24"/>
        </w:rPr>
        <w:t>Πρωταγόρας:</w:t>
      </w:r>
      <w:r w:rsidRPr="000D0F86">
        <w:rPr>
          <w:rFonts w:eastAsia="Times New Roman" w:cs="Times New Roman"/>
          <w:sz w:val="24"/>
          <w:szCs w:val="24"/>
        </w:rPr>
        <w:t xml:space="preserve"> (εν. 1, 4, 5, 6, 7). </w:t>
      </w:r>
    </w:p>
    <w:p w:rsidR="00D001CB" w:rsidRPr="000D0F86" w:rsidRDefault="00D001CB" w:rsidP="00D001CB">
      <w:pPr>
        <w:numPr>
          <w:ilvl w:val="0"/>
          <w:numId w:val="5"/>
        </w:numPr>
        <w:spacing w:after="0" w:line="360" w:lineRule="auto"/>
        <w:rPr>
          <w:rFonts w:eastAsia="Times New Roman" w:cs="Times New Roman"/>
          <w:sz w:val="24"/>
          <w:szCs w:val="24"/>
        </w:rPr>
      </w:pPr>
      <w:r w:rsidRPr="000D0F86">
        <w:rPr>
          <w:rFonts w:eastAsia="Times New Roman" w:cs="Times New Roman"/>
          <w:sz w:val="24"/>
          <w:szCs w:val="24"/>
        </w:rPr>
        <w:t xml:space="preserve">ΠΛΑΤΩΝ: </w:t>
      </w:r>
      <w:r w:rsidRPr="000D0F86">
        <w:rPr>
          <w:rFonts w:eastAsia="Times New Roman" w:cs="Times New Roman"/>
          <w:i/>
          <w:sz w:val="24"/>
          <w:szCs w:val="24"/>
        </w:rPr>
        <w:t>Πολιτεία</w:t>
      </w:r>
      <w:r w:rsidRPr="000D0F86">
        <w:rPr>
          <w:rFonts w:eastAsia="Times New Roman" w:cs="Times New Roman"/>
          <w:sz w:val="24"/>
          <w:szCs w:val="24"/>
        </w:rPr>
        <w:t>: 11,12,13</w:t>
      </w:r>
    </w:p>
    <w:p w:rsidR="00D001CB" w:rsidRPr="000D0F86" w:rsidRDefault="00D001CB" w:rsidP="00D001CB">
      <w:pPr>
        <w:numPr>
          <w:ilvl w:val="0"/>
          <w:numId w:val="5"/>
        </w:numPr>
        <w:spacing w:after="0" w:line="360" w:lineRule="auto"/>
        <w:rPr>
          <w:rFonts w:eastAsia="Times New Roman" w:cs="Times New Roman"/>
          <w:sz w:val="24"/>
          <w:szCs w:val="24"/>
        </w:rPr>
      </w:pPr>
      <w:r w:rsidRPr="000D0F86">
        <w:rPr>
          <w:rFonts w:eastAsia="Times New Roman" w:cs="Times New Roman"/>
          <w:sz w:val="24"/>
          <w:szCs w:val="24"/>
        </w:rPr>
        <w:t xml:space="preserve">ΑΡΙΣΤΟΤΕΛΗΣ : </w:t>
      </w:r>
      <w:r w:rsidRPr="000D0F86">
        <w:rPr>
          <w:rFonts w:eastAsia="Times New Roman" w:cs="Times New Roman"/>
          <w:i/>
          <w:sz w:val="24"/>
          <w:szCs w:val="24"/>
        </w:rPr>
        <w:t xml:space="preserve">Ηθικά </w:t>
      </w:r>
      <w:proofErr w:type="spellStart"/>
      <w:r w:rsidRPr="000D0F86">
        <w:rPr>
          <w:rFonts w:eastAsia="Times New Roman" w:cs="Times New Roman"/>
          <w:i/>
          <w:sz w:val="24"/>
          <w:szCs w:val="24"/>
        </w:rPr>
        <w:t>Νικομάχεια</w:t>
      </w:r>
      <w:proofErr w:type="spellEnd"/>
      <w:r w:rsidRPr="000D0F86">
        <w:rPr>
          <w:rFonts w:eastAsia="Times New Roman" w:cs="Times New Roman"/>
          <w:i/>
          <w:sz w:val="24"/>
          <w:szCs w:val="24"/>
        </w:rPr>
        <w:t xml:space="preserve">: </w:t>
      </w:r>
      <w:r w:rsidRPr="000D0F86">
        <w:rPr>
          <w:rFonts w:eastAsia="Times New Roman" w:cs="Times New Roman"/>
          <w:sz w:val="24"/>
          <w:szCs w:val="24"/>
        </w:rPr>
        <w:t xml:space="preserve">εν. 5, 6, 7, 8, 9, 10. </w:t>
      </w:r>
    </w:p>
    <w:p w:rsidR="00D001CB" w:rsidRPr="000D0F86" w:rsidRDefault="00D001CB" w:rsidP="00D001CB">
      <w:pPr>
        <w:spacing w:after="0" w:line="360" w:lineRule="auto"/>
        <w:ind w:left="2160"/>
        <w:rPr>
          <w:rFonts w:eastAsia="Times New Roman" w:cs="Times New Roman"/>
          <w:sz w:val="24"/>
          <w:szCs w:val="24"/>
        </w:rPr>
      </w:pPr>
      <w:r>
        <w:rPr>
          <w:rFonts w:eastAsia="Times New Roman" w:cs="Times New Roman"/>
          <w:sz w:val="24"/>
          <w:szCs w:val="24"/>
        </w:rPr>
        <w:t xml:space="preserve"> </w:t>
      </w:r>
      <w:r w:rsidRPr="000D0F86">
        <w:rPr>
          <w:rFonts w:eastAsia="Times New Roman" w:cs="Times New Roman"/>
          <w:i/>
          <w:sz w:val="24"/>
          <w:szCs w:val="24"/>
        </w:rPr>
        <w:t xml:space="preserve">Πολιτικά </w:t>
      </w:r>
      <w:r w:rsidRPr="000D0F86">
        <w:rPr>
          <w:rFonts w:eastAsia="Times New Roman" w:cs="Times New Roman"/>
          <w:sz w:val="24"/>
          <w:szCs w:val="24"/>
        </w:rPr>
        <w:t>: εν. 11, 12, 15, 16, 17, 20</w:t>
      </w:r>
    </w:p>
    <w:p w:rsidR="00D001CB" w:rsidRPr="000D0F86" w:rsidRDefault="00D001CB" w:rsidP="00D001CB">
      <w:pPr>
        <w:spacing w:after="0" w:line="360" w:lineRule="auto"/>
        <w:rPr>
          <w:rFonts w:eastAsia="Times New Roman" w:cs="Times New Roman"/>
          <w:b/>
          <w:spacing w:val="30"/>
          <w:sz w:val="28"/>
          <w:szCs w:val="28"/>
        </w:rPr>
      </w:pPr>
      <w:r w:rsidRPr="000D0F86">
        <w:rPr>
          <w:rFonts w:eastAsia="Times New Roman" w:cs="Times New Roman"/>
          <w:b/>
          <w:spacing w:val="30"/>
          <w:sz w:val="28"/>
          <w:szCs w:val="28"/>
        </w:rPr>
        <w:t>Α)</w:t>
      </w:r>
      <w:r w:rsidRPr="000D0F86">
        <w:rPr>
          <w:rFonts w:eastAsia="Times New Roman" w:cs="Times New Roman"/>
          <w:b/>
          <w:spacing w:val="30"/>
          <w:sz w:val="24"/>
          <w:szCs w:val="24"/>
          <w:u w:val="words"/>
        </w:rPr>
        <w:t>ΑΔΙΔΑΚΤΟ  ΚΕΙΜΕΝΟ</w:t>
      </w:r>
      <w:r w:rsidRPr="000D0F86">
        <w:rPr>
          <w:rFonts w:eastAsia="Times New Roman" w:cs="Times New Roman"/>
          <w:b/>
          <w:spacing w:val="30"/>
          <w:sz w:val="28"/>
          <w:szCs w:val="28"/>
        </w:rPr>
        <w:t xml:space="preserve"> :</w:t>
      </w:r>
    </w:p>
    <w:p w:rsidR="00D001CB" w:rsidRPr="000D0F86" w:rsidRDefault="00D001CB" w:rsidP="00D001CB">
      <w:pPr>
        <w:spacing w:after="0" w:line="360" w:lineRule="auto"/>
        <w:rPr>
          <w:rFonts w:eastAsia="Times New Roman" w:cs="Times New Roman"/>
          <w:sz w:val="24"/>
          <w:szCs w:val="24"/>
        </w:rPr>
      </w:pPr>
      <w:r w:rsidRPr="000D0F86">
        <w:rPr>
          <w:rFonts w:eastAsia="Times New Roman" w:cs="Times New Roman"/>
          <w:spacing w:val="30"/>
          <w:sz w:val="24"/>
          <w:szCs w:val="24"/>
        </w:rPr>
        <w:t xml:space="preserve">Ι) </w:t>
      </w:r>
      <w:r w:rsidRPr="000D0F86">
        <w:rPr>
          <w:rFonts w:eastAsia="Times New Roman" w:cs="Times New Roman"/>
          <w:b/>
          <w:spacing w:val="30"/>
          <w:sz w:val="24"/>
          <w:szCs w:val="24"/>
          <w:u w:val="single"/>
        </w:rPr>
        <w:t>Κείμενο</w:t>
      </w:r>
      <w:r w:rsidRPr="000D0F86">
        <w:rPr>
          <w:rFonts w:eastAsia="Times New Roman" w:cs="Times New Roman"/>
          <w:b/>
          <w:spacing w:val="30"/>
          <w:sz w:val="24"/>
          <w:szCs w:val="24"/>
        </w:rPr>
        <w:t xml:space="preserve">: </w:t>
      </w:r>
      <w:r w:rsidRPr="000D0F86">
        <w:rPr>
          <w:rFonts w:eastAsia="Times New Roman" w:cs="Times New Roman"/>
          <w:sz w:val="24"/>
          <w:szCs w:val="24"/>
        </w:rPr>
        <w:t>Αδίδακτο</w:t>
      </w:r>
      <w:r w:rsidRPr="000D0F86">
        <w:rPr>
          <w:rFonts w:eastAsia="Times New Roman" w:cs="Times New Roman"/>
          <w:spacing w:val="30"/>
          <w:sz w:val="24"/>
          <w:szCs w:val="24"/>
        </w:rPr>
        <w:t xml:space="preserve"> </w:t>
      </w:r>
      <w:r w:rsidRPr="000D0F86">
        <w:rPr>
          <w:rFonts w:eastAsia="Times New Roman" w:cs="Times New Roman"/>
          <w:sz w:val="24"/>
          <w:szCs w:val="24"/>
        </w:rPr>
        <w:t>κείμενο</w:t>
      </w:r>
      <w:r w:rsidRPr="000D0F86">
        <w:rPr>
          <w:rFonts w:eastAsia="Times New Roman" w:cs="Times New Roman"/>
          <w:spacing w:val="30"/>
          <w:sz w:val="24"/>
          <w:szCs w:val="24"/>
        </w:rPr>
        <w:t xml:space="preserve"> </w:t>
      </w:r>
      <w:r w:rsidRPr="000D0F86">
        <w:rPr>
          <w:rFonts w:eastAsia="Times New Roman" w:cs="Times New Roman"/>
          <w:sz w:val="24"/>
          <w:szCs w:val="24"/>
        </w:rPr>
        <w:t>πεζό αρχαίων Ελλήνων συγγραφέων της αττικής διαλέκτου.</w:t>
      </w:r>
    </w:p>
    <w:p w:rsidR="00D001CB" w:rsidRPr="000D0F86" w:rsidRDefault="00D001CB" w:rsidP="00D001CB">
      <w:pPr>
        <w:spacing w:after="0" w:line="360" w:lineRule="auto"/>
        <w:rPr>
          <w:rFonts w:eastAsia="Times New Roman" w:cs="Times New Roman"/>
          <w:sz w:val="24"/>
          <w:szCs w:val="24"/>
        </w:rPr>
      </w:pPr>
      <w:r w:rsidRPr="000D0F86">
        <w:rPr>
          <w:rFonts w:eastAsia="Times New Roman" w:cs="Times New Roman"/>
          <w:b/>
          <w:sz w:val="24"/>
          <w:szCs w:val="24"/>
        </w:rPr>
        <w:t xml:space="preserve">ΙΙ) </w:t>
      </w:r>
      <w:r w:rsidRPr="000D0F86">
        <w:rPr>
          <w:rFonts w:eastAsia="Times New Roman" w:cs="Times New Roman"/>
          <w:b/>
          <w:spacing w:val="30"/>
          <w:sz w:val="24"/>
          <w:szCs w:val="24"/>
          <w:u w:val="single"/>
        </w:rPr>
        <w:t>Γραμματική - Συντακτικό</w:t>
      </w:r>
      <w:r w:rsidRPr="000D0F86">
        <w:rPr>
          <w:rFonts w:eastAsia="Times New Roman" w:cs="Times New Roman"/>
          <w:b/>
          <w:spacing w:val="30"/>
          <w:sz w:val="24"/>
          <w:szCs w:val="24"/>
        </w:rPr>
        <w:t>:</w:t>
      </w:r>
      <w:r w:rsidRPr="000D0F86">
        <w:rPr>
          <w:rFonts w:eastAsia="Times New Roman" w:cs="Times New Roman"/>
          <w:sz w:val="24"/>
          <w:szCs w:val="24"/>
        </w:rPr>
        <w:t xml:space="preserve"> Η ύλη περιλαμβάνεται στα βιβλία του Γυμνασίου «Αρχαία Ελληνική Γλώσσα» Α΄, Β΄, Γ΄ Γυμνασίου και στο «Εγχειρίδιο Γλωσσικής Διδασκαλίας» (ενότητες 1-21).  </w:t>
      </w:r>
    </w:p>
    <w:p w:rsidR="00D001CB" w:rsidRDefault="00D001CB" w:rsidP="00D001CB">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Για την εξέταση στο μάθημα Αρχαία Ελληνική Γλώσσα της Γ΄ τάξης Ημερησίου Γενικού Λυκείου της Ομάδας Προσανατολισμού Ανθρωπιστικών Σπουδών ισχύουν τα εξής: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lastRenderedPageBreak/>
        <w:t xml:space="preserve">1. Δίνεται στους μαθητές απόσπασμα διδαγμένου «κειμένου 12 – 20 στίχων» με νοηματική συνοχή και τους ζητείται: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α) να μεταφράσουν ένα τμήμα του 8-10 στίχων στη νέα ελληνική και β) να απαντήσουν σε: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i. Δύο (2) ερωτήσεις ερμηνευτικές, που μπορεί να αναφέρονται σε ιδέες /αξίες/ προβλήματα, στη στάση/ ήθος/ χαρακτήρα των προσώπων, στο ιστορικό/ κοινωνικό/ πολιτιστικό πλαίσιο της εποχής του έργου, στη δομή/ σύνθεση του κειμένου, σε υφολογικά/ αισθητικά θέματα, με βάση ολόκληρο το ανωτέρω απόσπασμα.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ii. Μία (1) ερώτηση ερμηνευτική που αναφέρεται σε τμήματα του από μετάφραση διδασκόμενου κειμένου, σε συσχετισμό με το παραπάνω εξεταζόμενο πρωτότυπο απόσπασμα. Σ’ αυτή την περίπτωση δίνεται στους μαθητές σε φωτοτυπία το συγκεκριμένο μεταφρασμένο τμήμα.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iii. Μία (1) ερώτηση που αναφέρεται στο γραμματειακό είδος, στο οποίο ανήκει το κείμενο, στο συγγραφέα ή το έργο του. </w:t>
      </w:r>
    </w:p>
    <w:p w:rsidR="00D001CB" w:rsidRPr="00F1481A" w:rsidRDefault="00D001CB" w:rsidP="00D001CB">
      <w:pPr>
        <w:spacing w:after="0"/>
        <w:rPr>
          <w:rFonts w:eastAsia="Times New Roman" w:cs="Times New Roman"/>
          <w:sz w:val="24"/>
          <w:szCs w:val="24"/>
        </w:rPr>
      </w:pPr>
      <w:proofErr w:type="spellStart"/>
      <w:r w:rsidRPr="00F1481A">
        <w:rPr>
          <w:rFonts w:eastAsia="Times New Roman" w:cs="Times New Roman"/>
          <w:sz w:val="24"/>
          <w:szCs w:val="24"/>
        </w:rPr>
        <w:t>iv</w:t>
      </w:r>
      <w:proofErr w:type="spellEnd"/>
      <w:r w:rsidRPr="00F1481A">
        <w:rPr>
          <w:rFonts w:eastAsia="Times New Roman" w:cs="Times New Roman"/>
          <w:sz w:val="24"/>
          <w:szCs w:val="24"/>
        </w:rPr>
        <w:t xml:space="preserve">. Μία (1) ερώτηση λεξιλογική σημασιολογική (σύνδεση λέξεων αρχαίας και νέας, διατήρηση ή αλλαγή της σημασίας τους, οικογένειες </w:t>
      </w:r>
      <w:proofErr w:type="spellStart"/>
      <w:r w:rsidRPr="00F1481A">
        <w:rPr>
          <w:rFonts w:eastAsia="Times New Roman" w:cs="Times New Roman"/>
          <w:sz w:val="24"/>
          <w:szCs w:val="24"/>
        </w:rPr>
        <w:t>ομόρριζων</w:t>
      </w:r>
      <w:proofErr w:type="spellEnd"/>
      <w:r w:rsidRPr="00F1481A">
        <w:rPr>
          <w:rFonts w:eastAsia="Times New Roman" w:cs="Times New Roman"/>
          <w:sz w:val="24"/>
          <w:szCs w:val="24"/>
        </w:rPr>
        <w:t xml:space="preserve"> λέξεων, απλών ή σύνθετων, συνώνυμα, </w:t>
      </w:r>
      <w:proofErr w:type="spellStart"/>
      <w:r w:rsidRPr="00F1481A">
        <w:rPr>
          <w:rFonts w:eastAsia="Times New Roman" w:cs="Times New Roman"/>
          <w:sz w:val="24"/>
          <w:szCs w:val="24"/>
        </w:rPr>
        <w:t>αντώνυμα</w:t>
      </w:r>
      <w:proofErr w:type="spellEnd"/>
      <w:r w:rsidRPr="00F1481A">
        <w:rPr>
          <w:rFonts w:eastAsia="Times New Roman" w:cs="Times New Roman"/>
          <w:sz w:val="24"/>
          <w:szCs w:val="24"/>
        </w:rPr>
        <w:t xml:space="preserve">).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2. Δίνεται επίσης αδίδακτο πεζό κείμενο αττικής διαλέκτου 10-12 στίχων και ζητείται: α) να το μεταφράσουν στη νέα ελληνική και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β) να απαντήσουν σε: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i. Μία (1) ερώτηση γραμματικής και</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ii. Μία (1) ερώτηση συντακτικού.</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Κάθε ερώτηση του αδίδακτου κειμένου μπορεί να αναλύεται σε δύο </w:t>
      </w:r>
      <w:proofErr w:type="spellStart"/>
      <w:r w:rsidRPr="00F1481A">
        <w:rPr>
          <w:rFonts w:eastAsia="Times New Roman" w:cs="Times New Roman"/>
          <w:sz w:val="24"/>
          <w:szCs w:val="24"/>
        </w:rPr>
        <w:t>υποερωτήματα</w:t>
      </w:r>
      <w:proofErr w:type="spellEnd"/>
      <w:r w:rsidRPr="00F1481A">
        <w:rPr>
          <w:rFonts w:eastAsia="Times New Roman" w:cs="Times New Roman"/>
          <w:sz w:val="24"/>
          <w:szCs w:val="24"/>
        </w:rPr>
        <w:t xml:space="preserve">, ανάλογα με το είδος των ερωτήσεων που χρησιμοποιούνται.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3. Η βαθμολογία κατανέμεται ως εξής:</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α) Η μετάφραση του διδαγμένου κειμένου βαθμολογείται με 10 μονάδες και του αδίδακτου με 20 μονάδες της εκατοντάβαθμης κλίμακας.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β) Κάθε ερώτηση βαθμολογείται με 10 μονάδες της εκατοντάβαθμης κλίμακας.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 xml:space="preserve">γ) Στις περιπτώσεις των διδαγμένων κειμένων για τα οποία δεν προβλέπεται από το Πρόγραμμα Σπουδών διδασκαλία από μετάφραση, δεν δίνεται στους μαθητές η υπό στοιχείο 1.β.ii ερμηνευτική ερώτηση και τότε οι δύο πρώτες υπό στοιχείο 1.β.i ερμηνευτικές ερωτήσεις βαθμολογούνται η καθεμία με δέκα πέντε (15) μονάδες της εκατοντάβαθμης κλίμακας. </w:t>
      </w:r>
    </w:p>
    <w:p w:rsidR="00D001CB" w:rsidRPr="00F1481A" w:rsidRDefault="00D001CB" w:rsidP="00D001CB">
      <w:pPr>
        <w:spacing w:after="0"/>
        <w:rPr>
          <w:rFonts w:eastAsia="Times New Roman" w:cs="Times New Roman"/>
          <w:sz w:val="24"/>
          <w:szCs w:val="24"/>
        </w:rPr>
      </w:pPr>
      <w:r w:rsidRPr="00F1481A">
        <w:rPr>
          <w:rFonts w:eastAsia="Times New Roman" w:cs="Times New Roman"/>
          <w:sz w:val="24"/>
          <w:szCs w:val="24"/>
        </w:rPr>
        <w:t>Για την εξέταση των παραπάνω θεμάτων τόσο στο διδαγμένο όσο και στο αδίδακτο κείμενο μπορεί, ανάλογα με την περίπτωση και το είδος των διδακτικών στόχων που αξιολογούνται, να χρησιμοποιούνται διάφορα είδη ερωτήσεων.</w:t>
      </w:r>
    </w:p>
    <w:p w:rsidR="00D001CB" w:rsidRPr="00F1481A" w:rsidRDefault="00D001CB" w:rsidP="00D001CB">
      <w:pPr>
        <w:spacing w:after="0"/>
        <w:jc w:val="both"/>
        <w:rPr>
          <w:rFonts w:eastAsia="Times New Roman" w:cs="Times New Roman"/>
          <w:sz w:val="24"/>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665D0F">
        <w:rPr>
          <w:rFonts w:eastAsia="Times New Roman" w:cs="Times New Roman"/>
          <w:b/>
          <w:color w:val="002060"/>
          <w:sz w:val="28"/>
          <w:szCs w:val="24"/>
        </w:rPr>
        <w:t>Βιολογία</w:t>
      </w:r>
      <w:r>
        <w:rPr>
          <w:rFonts w:eastAsia="Times New Roman" w:cs="Times New Roman"/>
          <w:b/>
          <w:color w:val="002060"/>
          <w:sz w:val="28"/>
          <w:szCs w:val="24"/>
        </w:rPr>
        <w:t xml:space="preserve"> Γ.Π.</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BB5CAA" w:rsidRDefault="00D001CB" w:rsidP="00D001CB">
      <w:pPr>
        <w:spacing w:after="0" w:line="360" w:lineRule="auto"/>
        <w:rPr>
          <w:rFonts w:ascii="Calibri" w:eastAsia="Times New Roman" w:hAnsi="Calibri" w:cs="Calibri"/>
          <w:sz w:val="24"/>
          <w:szCs w:val="24"/>
        </w:rPr>
      </w:pPr>
      <w:r w:rsidRPr="00BB5CAA">
        <w:rPr>
          <w:rFonts w:ascii="Calibri" w:eastAsia="Times New Roman" w:hAnsi="Calibri" w:cs="Calibri"/>
          <w:sz w:val="24"/>
          <w:szCs w:val="24"/>
        </w:rPr>
        <w:t>Κεφάλαιο 1ο: Σελίδες 9-14, 18, 31-34, από τις σελίδες 39-40 οι τύποι ανοσίας «Ενεργητική-</w:t>
      </w:r>
      <w:proofErr w:type="spellStart"/>
      <w:r w:rsidRPr="00BB5CAA">
        <w:rPr>
          <w:rFonts w:ascii="Calibri" w:eastAsia="Times New Roman" w:hAnsi="Calibri" w:cs="Calibri"/>
          <w:sz w:val="24"/>
          <w:szCs w:val="24"/>
        </w:rPr>
        <w:t>παθητικ</w:t>
      </w:r>
      <w:proofErr w:type="spellEnd"/>
      <w:r w:rsidRPr="00BB5CAA">
        <w:rPr>
          <w:rFonts w:ascii="Calibri" w:eastAsia="Times New Roman" w:hAnsi="Calibri" w:cs="Calibri"/>
          <w:sz w:val="24"/>
          <w:szCs w:val="24"/>
        </w:rPr>
        <w:t>ή», 47-49</w:t>
      </w:r>
    </w:p>
    <w:p w:rsidR="00D001CB" w:rsidRPr="00BB5CAA" w:rsidRDefault="00D001CB" w:rsidP="00D001CB">
      <w:pPr>
        <w:spacing w:after="0" w:line="360" w:lineRule="auto"/>
        <w:rPr>
          <w:rFonts w:ascii="Calibri" w:eastAsia="Times New Roman" w:hAnsi="Calibri" w:cs="Calibri"/>
          <w:sz w:val="24"/>
          <w:szCs w:val="24"/>
        </w:rPr>
      </w:pPr>
      <w:r w:rsidRPr="00BB5CAA">
        <w:rPr>
          <w:rFonts w:ascii="Calibri" w:eastAsia="Times New Roman" w:hAnsi="Calibri" w:cs="Calibri"/>
          <w:sz w:val="24"/>
          <w:szCs w:val="24"/>
        </w:rPr>
        <w:t>Κεφάλαιο 2ο : Σελίδες 69-73,75-77,84-85,103-107.</w:t>
      </w:r>
    </w:p>
    <w:p w:rsidR="00D001CB" w:rsidRPr="00BB5CAA" w:rsidRDefault="00D001CB" w:rsidP="00D001CB">
      <w:pPr>
        <w:spacing w:after="0" w:line="360" w:lineRule="auto"/>
        <w:rPr>
          <w:rFonts w:ascii="Calibri" w:eastAsia="Times New Roman" w:hAnsi="Calibri" w:cs="Calibri"/>
          <w:sz w:val="24"/>
          <w:szCs w:val="24"/>
        </w:rPr>
      </w:pPr>
      <w:r w:rsidRPr="00BB5CAA">
        <w:rPr>
          <w:rFonts w:ascii="Calibri" w:eastAsia="Times New Roman" w:hAnsi="Calibri" w:cs="Calibri"/>
          <w:sz w:val="24"/>
          <w:szCs w:val="24"/>
        </w:rPr>
        <w:lastRenderedPageBreak/>
        <w:t>Κεφάλαιο 3ο : Σελίδες 123-126 οι ενότητες 3.1.2 και 3.1.3, σελίδες 145-146 η ενότητα 3.4.3 και 148-150 η ενότητα 3.4.6</w:t>
      </w:r>
    </w:p>
    <w:p w:rsidR="00D001CB" w:rsidRPr="00BB5CAA" w:rsidRDefault="00D001CB" w:rsidP="00D001CB">
      <w:pPr>
        <w:spacing w:after="0" w:line="240" w:lineRule="auto"/>
        <w:rPr>
          <w:rFonts w:ascii="Calibri" w:eastAsia="Times New Roman" w:hAnsi="Calibri" w:cs="Calibri"/>
          <w:b/>
          <w:sz w:val="24"/>
          <w:szCs w:val="24"/>
          <w:u w:val="single"/>
        </w:rPr>
      </w:pPr>
    </w:p>
    <w:p w:rsidR="00D001CB" w:rsidRPr="00BB5CAA" w:rsidRDefault="00D001CB" w:rsidP="00D001CB">
      <w:pPr>
        <w:spacing w:after="0"/>
        <w:rPr>
          <w:rFonts w:ascii="Calibri" w:eastAsia="Times New Roman" w:hAnsi="Calibri" w:cs="Calibri"/>
          <w:sz w:val="24"/>
          <w:szCs w:val="24"/>
        </w:rPr>
      </w:pPr>
      <w:r w:rsidRPr="00BB5CAA">
        <w:rPr>
          <w:rFonts w:ascii="Calibri" w:eastAsia="Times New Roman" w:hAnsi="Calibri" w:cs="Calibri"/>
          <w:b/>
          <w:sz w:val="24"/>
          <w:szCs w:val="24"/>
          <w:u w:val="single"/>
        </w:rPr>
        <w:t>Σημείωση</w:t>
      </w:r>
      <w:r w:rsidRPr="00BB5CAA">
        <w:rPr>
          <w:rFonts w:ascii="Calibri" w:eastAsia="Times New Roman" w:hAnsi="Calibri" w:cs="Calibri"/>
          <w:sz w:val="24"/>
          <w:szCs w:val="24"/>
        </w:rPr>
        <w:t xml:space="preserve"> : Στην ύλη περιλαμβάνονται και οι ασκήσεις του σχολικού βιβλίου που έχουν διδαχθεί  και αντιστοιχούν στις σελίδες αυτές.</w:t>
      </w:r>
    </w:p>
    <w:p w:rsidR="00D001CB" w:rsidRPr="00B85598" w:rsidRDefault="00D001CB" w:rsidP="00D001CB">
      <w:pPr>
        <w:spacing w:after="0"/>
        <w:jc w:val="both"/>
        <w:rPr>
          <w:rFonts w:eastAsia="Times New Roman" w:cs="Times New Roman"/>
          <w:b/>
          <w:color w:val="002060"/>
          <w:sz w:val="28"/>
          <w:szCs w:val="24"/>
        </w:rPr>
      </w:pPr>
    </w:p>
    <w:p w:rsidR="00D001CB" w:rsidRPr="00544381"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στη Βιολογία ως μάθημα Γενικής Παιδείας και Ομάδας Προσανατολισμού Θετικών Σπουδών στη Γ΄ τάξη Ημερησίου Γενικού Λυκείου γίνεται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Στους μαθητές δίνονται τέσσερα (4) θέματα που έχουν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πρώτο και δεύτερο θέμα αποτελούνται από ανεξάρτητες ερωτήσεις που στοχεύουν στον έλεγχο της απόκτησης γνώσεων και της δυνατότητας παρουσίασης και τεκμηρίωσης θεμάτων σχετικών με την εξεταστέα ύλη και της κατανόησης από το μαθητή βιολογικών εννοιών, διαδικασιών ή φαινομένων.</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τρίτο θέμα αποτελείται από ερωτήσεις που στοχεύουν στον έλεγχο της ικανότητας του μαθητή να αξιοποιεί θεωρητικές γνώσεις και δεξιότητες (ανάλυση, σύνθεση κ.τ.λ.) για την αξιολόγηση δεδομένων και την εξαγωγή συμπερασμάτων.</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τέταρτο θέμα αποτελείται από μία άσκηση ή ένα πρόβλημα και στοχεύει στον έλεγχο της ικανότητας του μαθητή να χρησιμοποιεί, σε συνδυασμό, γνώσεις ή δεξιότητες που απέκτησε για την επίλυσή τους.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κατά 25 μονάδες στο καθένα από τα τέσσερα θέματα.</w:t>
      </w:r>
    </w:p>
    <w:p w:rsidR="00D001CB" w:rsidRPr="00B85598" w:rsidRDefault="00D001CB" w:rsidP="00B109D5">
      <w:pPr>
        <w:spacing w:after="0"/>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665D0F">
        <w:rPr>
          <w:rFonts w:eastAsia="Times New Roman" w:cs="Times New Roman"/>
          <w:b/>
          <w:color w:val="002060"/>
          <w:sz w:val="28"/>
          <w:szCs w:val="24"/>
        </w:rPr>
        <w:t>Βιολογία</w:t>
      </w:r>
      <w:r>
        <w:rPr>
          <w:rFonts w:eastAsia="Times New Roman" w:cs="Times New Roman"/>
          <w:b/>
          <w:color w:val="002060"/>
          <w:sz w:val="28"/>
          <w:szCs w:val="24"/>
        </w:rPr>
        <w:t xml:space="preserve"> Προσ. </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C932D0" w:rsidRDefault="00D001CB" w:rsidP="00D001CB">
      <w:pPr>
        <w:spacing w:after="0" w:line="360" w:lineRule="auto"/>
        <w:rPr>
          <w:rFonts w:ascii="Calibri" w:eastAsia="Times New Roman" w:hAnsi="Calibri" w:cs="Calibri"/>
          <w:sz w:val="24"/>
          <w:szCs w:val="24"/>
        </w:rPr>
      </w:pPr>
      <w:r w:rsidRPr="00C932D0">
        <w:rPr>
          <w:rFonts w:ascii="Calibri" w:eastAsia="Times New Roman" w:hAnsi="Calibri" w:cs="Calibri"/>
          <w:sz w:val="24"/>
          <w:szCs w:val="24"/>
        </w:rPr>
        <w:t>Κεφάλαιο 1ο: Σελίδες 17-26</w:t>
      </w:r>
    </w:p>
    <w:p w:rsidR="00D001CB" w:rsidRPr="00C932D0" w:rsidRDefault="00D001CB" w:rsidP="00D001CB">
      <w:pPr>
        <w:spacing w:after="0" w:line="360" w:lineRule="auto"/>
        <w:rPr>
          <w:rFonts w:ascii="Calibri" w:eastAsia="Times New Roman" w:hAnsi="Calibri" w:cs="Calibri"/>
          <w:sz w:val="24"/>
          <w:szCs w:val="24"/>
        </w:rPr>
      </w:pPr>
      <w:r w:rsidRPr="00C932D0">
        <w:rPr>
          <w:rFonts w:ascii="Calibri" w:eastAsia="Times New Roman" w:hAnsi="Calibri" w:cs="Calibri"/>
          <w:sz w:val="24"/>
          <w:szCs w:val="24"/>
        </w:rPr>
        <w:t>Κεφάλαιο 2ο : Σελίδες 31-42</w:t>
      </w:r>
    </w:p>
    <w:p w:rsidR="00D001CB" w:rsidRPr="00C932D0" w:rsidRDefault="00D001CB" w:rsidP="00D001CB">
      <w:pPr>
        <w:spacing w:after="0" w:line="360" w:lineRule="auto"/>
        <w:rPr>
          <w:rFonts w:ascii="Calibri" w:eastAsia="Times New Roman" w:hAnsi="Calibri" w:cs="Calibri"/>
          <w:sz w:val="24"/>
          <w:szCs w:val="24"/>
        </w:rPr>
      </w:pPr>
      <w:r w:rsidRPr="00C932D0">
        <w:rPr>
          <w:rFonts w:ascii="Calibri" w:eastAsia="Times New Roman" w:hAnsi="Calibri" w:cs="Calibri"/>
          <w:sz w:val="24"/>
          <w:szCs w:val="24"/>
        </w:rPr>
        <w:t>Κεφάλαιο 5ο : Σελίδες 73-85</w:t>
      </w:r>
    </w:p>
    <w:p w:rsidR="00D001CB" w:rsidRPr="00C932D0" w:rsidRDefault="00D001CB" w:rsidP="00D001CB">
      <w:pPr>
        <w:spacing w:after="0" w:line="360" w:lineRule="auto"/>
        <w:rPr>
          <w:rFonts w:ascii="Calibri" w:eastAsia="Times New Roman" w:hAnsi="Calibri" w:cs="Calibri"/>
          <w:sz w:val="24"/>
          <w:szCs w:val="24"/>
        </w:rPr>
      </w:pPr>
      <w:r w:rsidRPr="00C932D0">
        <w:rPr>
          <w:rFonts w:ascii="Calibri" w:eastAsia="Times New Roman" w:hAnsi="Calibri" w:cs="Calibri"/>
          <w:sz w:val="24"/>
          <w:szCs w:val="24"/>
        </w:rPr>
        <w:t>Κεφάλαιο 6ο : Σελίδες 93-105</w:t>
      </w:r>
    </w:p>
    <w:p w:rsidR="00D001CB" w:rsidRPr="00C932D0" w:rsidRDefault="00D001CB" w:rsidP="00D001CB">
      <w:pPr>
        <w:spacing w:after="0" w:line="240" w:lineRule="auto"/>
        <w:rPr>
          <w:rFonts w:ascii="Calibri" w:eastAsia="Times New Roman" w:hAnsi="Calibri" w:cs="Calibri"/>
          <w:b/>
          <w:sz w:val="24"/>
          <w:szCs w:val="24"/>
          <w:u w:val="single"/>
        </w:rPr>
      </w:pPr>
    </w:p>
    <w:p w:rsidR="00D001CB" w:rsidRPr="00C932D0" w:rsidRDefault="00D001CB" w:rsidP="00D001CB">
      <w:pPr>
        <w:spacing w:after="0"/>
        <w:rPr>
          <w:rFonts w:ascii="Calibri" w:eastAsia="Times New Roman" w:hAnsi="Calibri" w:cs="Calibri"/>
          <w:sz w:val="24"/>
          <w:szCs w:val="24"/>
        </w:rPr>
      </w:pPr>
      <w:r w:rsidRPr="00C932D0">
        <w:rPr>
          <w:rFonts w:ascii="Calibri" w:eastAsia="Times New Roman" w:hAnsi="Calibri" w:cs="Calibri"/>
          <w:b/>
          <w:sz w:val="24"/>
          <w:szCs w:val="24"/>
          <w:u w:val="single"/>
        </w:rPr>
        <w:t>Σημείωση</w:t>
      </w:r>
      <w:r w:rsidRPr="00C932D0">
        <w:rPr>
          <w:rFonts w:ascii="Calibri" w:eastAsia="Times New Roman" w:hAnsi="Calibri" w:cs="Calibri"/>
          <w:sz w:val="24"/>
          <w:szCs w:val="24"/>
        </w:rPr>
        <w:t xml:space="preserve"> : Στην ύλη περιλαμβάνονται και οι ασκήσεις του σχολικού βιβλίου που έχουν διδαχθεί  και αντιστοιχούν στις σελίδες αυτές.</w:t>
      </w:r>
    </w:p>
    <w:p w:rsidR="00D001CB" w:rsidRPr="00544381" w:rsidRDefault="00D001CB" w:rsidP="00D001CB">
      <w:pPr>
        <w:spacing w:after="0"/>
        <w:jc w:val="both"/>
        <w:rPr>
          <w:rFonts w:eastAsia="Times New Roman" w:cs="Times New Roman"/>
          <w:b/>
          <w:color w:val="002060"/>
          <w:sz w:val="28"/>
          <w:szCs w:val="24"/>
        </w:rPr>
      </w:pPr>
    </w:p>
    <w:p w:rsidR="00D001CB" w:rsidRPr="00544381"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στη Βιολογία ως μάθημα Γενικής Παιδείας και Ομάδας Προσανατολισμού Θετικών Σπουδών στη Γ΄ τάξη Ημερησίου Γενικού Λυκείου γίνεται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Στους μαθητές δίνονται τέσσερα (4) θέματα που έχουν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πρώτο και δεύτερο θέμα αποτελούνται από ανεξάρτητες ερωτήσεις που στοχεύουν στον έλεγχο της απόκτησης γνώσεων και της δυνατότητας παρουσίασης και τεκμηρίωσης θεμάτων </w:t>
      </w:r>
      <w:r w:rsidRPr="00665D0F">
        <w:rPr>
          <w:rFonts w:eastAsia="Times New Roman" w:cs="Times New Roman"/>
          <w:sz w:val="24"/>
          <w:szCs w:val="24"/>
        </w:rPr>
        <w:lastRenderedPageBreak/>
        <w:t>σχετικών με την εξεταστέα ύλη και της κατανόησης από το μαθητή βιολογικών εννοιών, διαδικασιών ή φαινομένων.</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τρίτο θέμα αποτελείται από ερωτήσεις που στοχεύουν στον έλεγχο της ικανότητας του μαθητή να αξιοποιεί θεωρητικές γνώσεις και δεξιότητες (ανάλυση, σύνθεση κ.τ.λ.) για την αξιολόγηση δεδομένων και την εξαγωγή συμπερασμάτων.</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τέταρτο θέμα αποτελείται από μία άσκηση ή ένα πρόβλημα και στοχεύει στον έλεγχο της ικανότητας του μαθητή να χρησιμοποιεί, σε συνδυασμό, γνώσεις ή δεξιότητες που απέκτησε για την επίλυσή τους.</w:t>
      </w:r>
    </w:p>
    <w:p w:rsidR="00D001CB" w:rsidRP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κατά 25 μονάδες στο καθένα από τα τέσσερα θέματα.</w:t>
      </w:r>
    </w:p>
    <w:p w:rsidR="00D001CB" w:rsidRPr="00B85598" w:rsidRDefault="00D001CB" w:rsidP="00D001CB">
      <w:pPr>
        <w:spacing w:after="0"/>
        <w:jc w:val="both"/>
        <w:rPr>
          <w:rFonts w:eastAsia="Times New Roman" w:cs="Times New Roman"/>
          <w:sz w:val="24"/>
          <w:szCs w:val="24"/>
        </w:rPr>
      </w:pPr>
    </w:p>
    <w:p w:rsidR="00D001CB" w:rsidRPr="00B85598" w:rsidRDefault="00D001CB" w:rsidP="00D001CB">
      <w:pPr>
        <w:spacing w:after="0"/>
        <w:jc w:val="both"/>
        <w:rPr>
          <w:rFonts w:eastAsia="Times New Roman" w:cs="Times New Roman"/>
          <w:sz w:val="24"/>
          <w:szCs w:val="24"/>
        </w:rPr>
      </w:pPr>
    </w:p>
    <w:p w:rsidR="00D001CB" w:rsidRDefault="00D001CB" w:rsidP="00D001CB">
      <w:pPr>
        <w:spacing w:after="0"/>
        <w:jc w:val="both"/>
        <w:rPr>
          <w:rFonts w:eastAsia="Times New Roman" w:cs="Times New Roman"/>
          <w:b/>
          <w:color w:val="002060"/>
          <w:sz w:val="28"/>
          <w:szCs w:val="24"/>
        </w:rPr>
      </w:pPr>
      <w:r w:rsidRPr="00CC0823">
        <w:rPr>
          <w:rFonts w:eastAsia="Times New Roman" w:cs="Times New Roman"/>
          <w:b/>
          <w:color w:val="002060"/>
          <w:sz w:val="28"/>
          <w:szCs w:val="24"/>
        </w:rPr>
        <w:t xml:space="preserve">Θρησκευτικά </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Θ.Ε.1 ΔΙΛΗΜΜΑΤΑ</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1.1. Επιστήμη 1.2 Τεχνολογία 1.3 Γενετική 1.4. Οικολογία</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 xml:space="preserve">Θ.Ε. 2 ΠΡΟΚΛΗΣΕΙΣ </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2.1 Πλούτος</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2.2. Εργασία</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Θ.Ε. 3 ΟΡΑΜΑ</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3.1 Ειρήνη</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3.2 Δικαιοσύνη</w:t>
      </w:r>
    </w:p>
    <w:p w:rsidR="00D001CB" w:rsidRPr="004014B6" w:rsidRDefault="00D001CB" w:rsidP="00D001CB">
      <w:pPr>
        <w:spacing w:after="0" w:line="240" w:lineRule="auto"/>
        <w:rPr>
          <w:rFonts w:eastAsia="Times New Roman" w:cs="Times New Roman"/>
          <w:sz w:val="24"/>
          <w:szCs w:val="28"/>
        </w:rPr>
      </w:pPr>
      <w:r w:rsidRPr="004014B6">
        <w:rPr>
          <w:rFonts w:eastAsia="Times New Roman" w:cs="Times New Roman"/>
          <w:sz w:val="24"/>
          <w:szCs w:val="28"/>
        </w:rPr>
        <w:t>3.3 Ευτυχία</w:t>
      </w:r>
    </w:p>
    <w:p w:rsidR="00D001CB" w:rsidRPr="00A55394" w:rsidRDefault="00D001CB" w:rsidP="00D001CB">
      <w:pPr>
        <w:spacing w:after="0"/>
        <w:jc w:val="both"/>
        <w:rPr>
          <w:rFonts w:eastAsia="Times New Roman" w:cs="Times New Roman"/>
          <w:b/>
          <w:color w:val="002060"/>
          <w:sz w:val="28"/>
          <w:szCs w:val="24"/>
        </w:rPr>
      </w:pPr>
    </w:p>
    <w:p w:rsidR="00D001CB" w:rsidRPr="0012217D"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Τα Θρησκευτικά στη Γ΄ τάξη Ημερησίου Γενικού Λυκείου εξετάζονται με ερωτήσεις, οι οποίες ταξινομούνται σε δύο ομάδες: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α) Στην πρώτη ομάδα περιλαμβάνονται ερωτήσεις που ελέγχουν την</w:t>
      </w:r>
      <w:r>
        <w:rPr>
          <w:rFonts w:eastAsia="Times New Roman" w:cs="Times New Roman"/>
          <w:sz w:val="24"/>
          <w:szCs w:val="24"/>
        </w:rPr>
        <w:t xml:space="preserve"> κατοχή των γνώσεων που περιλαμ</w:t>
      </w:r>
      <w:r w:rsidRPr="00665D0F">
        <w:rPr>
          <w:rFonts w:eastAsia="Times New Roman" w:cs="Times New Roman"/>
          <w:sz w:val="24"/>
          <w:szCs w:val="24"/>
        </w:rPr>
        <w:t>βάνονται στην εξεταστέα ύλη και την κατανόησή τους.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β) Στη δεύτερ</w:t>
      </w:r>
      <w:r>
        <w:rPr>
          <w:rFonts w:eastAsia="Times New Roman" w:cs="Times New Roman"/>
          <w:sz w:val="24"/>
          <w:szCs w:val="24"/>
        </w:rPr>
        <w:t>η ομάδα περιλαμβάνονται δύο ερω</w:t>
      </w:r>
      <w:r w:rsidRPr="00665D0F">
        <w:rPr>
          <w:rFonts w:eastAsia="Times New Roman" w:cs="Times New Roman"/>
          <w:sz w:val="24"/>
          <w:szCs w:val="24"/>
        </w:rPr>
        <w:t>τήσεις που απαιτούν συνδυασμό γνώσεων και κριτική ικανότητα από μέρους των μαθητών.</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w:t>
      </w:r>
      <w:r>
        <w:rPr>
          <w:rFonts w:eastAsia="Times New Roman" w:cs="Times New Roman"/>
          <w:sz w:val="24"/>
          <w:szCs w:val="24"/>
        </w:rPr>
        <w:t>ινώνεται στους μαθητές γραπτώς.</w:t>
      </w:r>
    </w:p>
    <w:p w:rsidR="00D001CB" w:rsidRPr="00B85598" w:rsidRDefault="00D001CB" w:rsidP="00D001CB">
      <w:pPr>
        <w:spacing w:after="0"/>
        <w:jc w:val="both"/>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665D0F">
        <w:rPr>
          <w:rFonts w:eastAsia="Times New Roman" w:cs="Times New Roman"/>
          <w:b/>
          <w:color w:val="002060"/>
          <w:sz w:val="28"/>
          <w:szCs w:val="24"/>
        </w:rPr>
        <w:t>Ιστορία Κοινωνικών Επιστημών</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1.2 Η ΕΞΕΛΙΞΗ ΤΩΝ ΚΟΙΝΩΝΙΚΩΝ ΕΠΙΣΤΗΜΩΝ ΜΕΧΡΙ ΤΟΝ 16</w:t>
      </w:r>
      <w:r w:rsidRPr="008A13F9">
        <w:rPr>
          <w:rFonts w:eastAsia="Times New Roman" w:cs="Times New Roman"/>
          <w:sz w:val="24"/>
          <w:szCs w:val="24"/>
          <w:vertAlign w:val="superscript"/>
        </w:rPr>
        <w:t>ο</w:t>
      </w:r>
      <w:r w:rsidRPr="008A13F9">
        <w:rPr>
          <w:rFonts w:eastAsia="Times New Roman" w:cs="Times New Roman"/>
          <w:sz w:val="24"/>
          <w:szCs w:val="24"/>
        </w:rPr>
        <w:t xml:space="preserve"> ΑΙΩΝΑ</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1.2.1 Αρχαιότητα (σελ. 26-27)</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1.2.2 Θεολογική σκέψη και Κοινωνικές Επιστήμες (σελ. 27-28)</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1.2.3 Επιστήμη και Κοινωνικές Επιστήμες (σελ. 29-30)</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1.2.4 Οι Κοινωνικές επιστήμες τον 16</w:t>
      </w:r>
      <w:r w:rsidRPr="008A13F9">
        <w:rPr>
          <w:rFonts w:eastAsia="Times New Roman" w:cs="Times New Roman"/>
          <w:sz w:val="24"/>
          <w:szCs w:val="24"/>
          <w:vertAlign w:val="superscript"/>
        </w:rPr>
        <w:t>ο</w:t>
      </w:r>
      <w:r w:rsidRPr="008A13F9">
        <w:rPr>
          <w:rFonts w:eastAsia="Times New Roman" w:cs="Times New Roman"/>
          <w:sz w:val="24"/>
          <w:szCs w:val="24"/>
        </w:rPr>
        <w:t xml:space="preserve"> αιώνα (σελ. 30-32) </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lastRenderedPageBreak/>
        <w:t>3.1 ΠΟΛΙΤΙΚΗ ΕΠΙΣΤΗΜΗ (σελ. 66-68)</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3.1.1 Τόμας Χομπς: η θεμελίωση του απολυταρχικού κράτους (σελ. 68-70)</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3.1.2 Ο Τζων Λοκ και η φιλελευθεροποίηση του κράτους (σελ. 70-73)</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3.1.3 Ζαν-Ζακ Ρουσσώ: Οι όροι ενός δημοκρατικού κράτους (σελ. 73-75)</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3.1.4 Καρλ Μαρξ: Η θεωρία των παραγωγικών δυνάμεων και κριτική του κράτους (σελ. 76-79)</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 xml:space="preserve">3.2.2 Ο </w:t>
      </w:r>
      <w:proofErr w:type="spellStart"/>
      <w:r w:rsidRPr="008A13F9">
        <w:rPr>
          <w:rFonts w:eastAsia="Times New Roman" w:cs="Times New Roman"/>
          <w:sz w:val="24"/>
          <w:szCs w:val="24"/>
        </w:rPr>
        <w:t>Ρικάρντο</w:t>
      </w:r>
      <w:proofErr w:type="spellEnd"/>
      <w:r w:rsidRPr="008A13F9">
        <w:rPr>
          <w:rFonts w:eastAsia="Times New Roman" w:cs="Times New Roman"/>
          <w:sz w:val="24"/>
          <w:szCs w:val="24"/>
        </w:rPr>
        <w:t xml:space="preserve"> και οι αρχές της κλασικής Πολιτικής Οικονομίας (σελ. 82-83)</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3.2.4 Τζων Κέυνς: Η πολιτική του κράτους στη μεγάλη κρίση (σελ. 86-89)</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3.4.4 Ο Σ. Φρόυντ και η γένεση της Ψυχανάλυσης (σελ. 107-108)</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5.1 Η ΣΥΓΧΡΟΝΗ ΚΟΙΝΩΝΙΚΗ ΠΡΑΓΜΑΤΙΚΟΤΗΤΑ (σελ. 166-167)</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5.1.4 Παγκοσμιοποίηση (σελ. 178-183)</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5.2.1 Κοινωνικός αποκλεισμός (σελ. 184-188)</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5.2.2 Ανεργία (σελ. 188-194)</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5.2.3 Μεταναστευτικά ρεύματα-ρατσισμός ( σελ. 195-198)</w:t>
      </w:r>
    </w:p>
    <w:p w:rsidR="00D001CB" w:rsidRPr="008A13F9" w:rsidRDefault="00D001CB" w:rsidP="00D001CB">
      <w:pPr>
        <w:spacing w:after="0" w:line="240" w:lineRule="auto"/>
        <w:rPr>
          <w:rFonts w:eastAsia="Times New Roman" w:cs="Times New Roman"/>
          <w:sz w:val="24"/>
          <w:szCs w:val="24"/>
        </w:rPr>
      </w:pPr>
      <w:r w:rsidRPr="008A13F9">
        <w:rPr>
          <w:rFonts w:eastAsia="Times New Roman" w:cs="Times New Roman"/>
          <w:sz w:val="24"/>
          <w:szCs w:val="24"/>
        </w:rPr>
        <w:t>5.2.4 Βία στην κοινωνία (σελ. 199-201)</w:t>
      </w:r>
    </w:p>
    <w:p w:rsidR="00D001CB" w:rsidRPr="00EA53FE" w:rsidRDefault="00D001CB" w:rsidP="00D001CB">
      <w:pPr>
        <w:spacing w:after="0"/>
        <w:jc w:val="both"/>
        <w:rPr>
          <w:rFonts w:eastAsia="Times New Roman" w:cs="Times New Roman"/>
          <w:b/>
          <w:color w:val="002060"/>
          <w:sz w:val="28"/>
          <w:szCs w:val="24"/>
        </w:rPr>
      </w:pPr>
    </w:p>
    <w:p w:rsidR="00D001CB" w:rsidRPr="00CA49A1"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Για το μάθημα Ιστορία Κοινωνικών Επιστημών στη Γ΄ τάξη Ημερησίου Γενικού Λυκείου η εξέταση περιλαμβάνει δύο ομάδες θεμάτων:</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Το πρώτο θέμα περιλαμβάνει τρεις (3) ερωτήσεις αντικειμενικού τύπου και βαθμολογείται με είκοσι πέντε (25) μονάδες. Ειδικότερα, περιλαμβάνει: μία ερώτηση με πέντε (5)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Σωστού-Λάθους (5Χ3=15 Μονάδες) και δύο ερωτήσεις πολλαπλής επιλογής, που καθεμία βαθμολογείται με πέντε (5) Μονάδες (5Χ2=10 Μονάδες).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Το δεύτερο θέμα περιλαμβάνει δύο (2) ερωτήσεις σύντομης απάντησης και βαθμολογείται με είκοσι πέντε (25) μονάδες. Η πρώτη ερώτηση βαθμολογείται με δεκατρείς (13) μονάδες και η δεύτερη με δώδεκα (12) μονάδες.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β) Η δεύτερη ομάδα θεμάτων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Κάθε ένα από τα δύο θέματα περιέχει δύο ερωτήσεις διαβαθμισμένης δυσκολίας.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Το πρώτο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Το δεύτερο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D001CB" w:rsidRDefault="00D001CB" w:rsidP="00D001CB">
      <w:pPr>
        <w:spacing w:after="0"/>
        <w:jc w:val="both"/>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743DD1">
        <w:rPr>
          <w:rFonts w:eastAsia="Times New Roman" w:cs="Times New Roman"/>
          <w:b/>
          <w:color w:val="002060"/>
          <w:sz w:val="28"/>
          <w:szCs w:val="24"/>
        </w:rPr>
        <w:t>Ιστορία</w:t>
      </w:r>
      <w:r>
        <w:rPr>
          <w:rFonts w:eastAsia="Times New Roman" w:cs="Times New Roman"/>
          <w:b/>
          <w:color w:val="002060"/>
          <w:sz w:val="28"/>
          <w:szCs w:val="24"/>
        </w:rPr>
        <w:t xml:space="preserve"> Γ.Π.</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1627C4" w:rsidRDefault="00D001CB" w:rsidP="00D001CB">
      <w:pPr>
        <w:spacing w:after="0" w:line="240" w:lineRule="auto"/>
        <w:rPr>
          <w:rFonts w:ascii="Calibri" w:eastAsia="Times New Roman" w:hAnsi="Calibri" w:cs="Calibri"/>
          <w:sz w:val="24"/>
          <w:szCs w:val="24"/>
        </w:rPr>
      </w:pPr>
      <w:r w:rsidRPr="001627C4">
        <w:rPr>
          <w:rFonts w:ascii="Calibri" w:eastAsia="Times New Roman" w:hAnsi="Calibri" w:cs="Calibri"/>
          <w:sz w:val="24"/>
          <w:szCs w:val="24"/>
        </w:rPr>
        <w:lastRenderedPageBreak/>
        <w:t>Από το σχολικό εγχειρίδιο «ΙΣΤΟΡΙΑ ΤΟΥ ΝΕΟΤΕΡΟΥ ΚΑΙ ΤΟΥ ΣΥΓΧΡΟΝΟΥ ΚΟΣΜΟΥ» Γ΄ ΤΑΞΗΣ ΓΕΝΙΚΟΥ ΛΥΚΕΙΟΥ η εξεταστέα ύλη ορίζεται ως ακολούθως:</w:t>
      </w:r>
    </w:p>
    <w:p w:rsidR="00D001CB" w:rsidRPr="001627C4" w:rsidRDefault="00D001CB" w:rsidP="00D001CB">
      <w:pPr>
        <w:spacing w:after="0" w:line="240" w:lineRule="auto"/>
        <w:rPr>
          <w:rFonts w:ascii="Calibri" w:eastAsia="Times New Roman" w:hAnsi="Calibri" w:cs="Calibri"/>
          <w:sz w:val="24"/>
          <w:szCs w:val="24"/>
        </w:rPr>
      </w:pPr>
      <w:r w:rsidRPr="001627C4">
        <w:rPr>
          <w:rFonts w:ascii="Calibri" w:eastAsia="Times New Roman" w:hAnsi="Calibri" w:cs="Calibri"/>
          <w:sz w:val="24"/>
          <w:szCs w:val="24"/>
        </w:rPr>
        <w:t>Κεφάλαιο Α’ σελ.: 9-12, 13, 16-17, 34-37, 38-40, 41-43</w:t>
      </w:r>
    </w:p>
    <w:p w:rsidR="00D001CB" w:rsidRPr="001627C4" w:rsidRDefault="00D001CB" w:rsidP="00D001CB">
      <w:pPr>
        <w:spacing w:after="0" w:line="240" w:lineRule="auto"/>
        <w:rPr>
          <w:rFonts w:ascii="Calibri" w:eastAsia="Times New Roman" w:hAnsi="Calibri" w:cs="Calibri"/>
          <w:sz w:val="24"/>
          <w:szCs w:val="24"/>
        </w:rPr>
      </w:pPr>
      <w:r w:rsidRPr="001627C4">
        <w:rPr>
          <w:rFonts w:ascii="Calibri" w:eastAsia="Times New Roman" w:hAnsi="Calibri" w:cs="Calibri"/>
          <w:sz w:val="24"/>
          <w:szCs w:val="24"/>
        </w:rPr>
        <w:t>Κεφάλαιο Β’ σελ.: 60-62, 63-67, 68-73</w:t>
      </w:r>
    </w:p>
    <w:p w:rsidR="00D001CB" w:rsidRPr="001627C4" w:rsidRDefault="00D001CB" w:rsidP="00D001CB">
      <w:pPr>
        <w:spacing w:after="0" w:line="240" w:lineRule="auto"/>
        <w:rPr>
          <w:rFonts w:ascii="Calibri" w:eastAsia="Times New Roman" w:hAnsi="Calibri" w:cs="Calibri"/>
          <w:sz w:val="24"/>
          <w:szCs w:val="24"/>
        </w:rPr>
      </w:pPr>
      <w:r w:rsidRPr="001627C4">
        <w:rPr>
          <w:rFonts w:ascii="Calibri" w:eastAsia="Times New Roman" w:hAnsi="Calibri" w:cs="Calibri"/>
          <w:sz w:val="24"/>
          <w:szCs w:val="24"/>
        </w:rPr>
        <w:t>Κεφάλαιο Γ’ σελ.: 75-77,78-81, 82-84, 85-88, 89-93, 94-96</w:t>
      </w:r>
    </w:p>
    <w:p w:rsidR="00D001CB" w:rsidRPr="001627C4" w:rsidRDefault="00D001CB" w:rsidP="00D001CB">
      <w:pPr>
        <w:spacing w:after="0" w:line="240" w:lineRule="auto"/>
        <w:rPr>
          <w:rFonts w:ascii="Calibri" w:eastAsia="Times New Roman" w:hAnsi="Calibri" w:cs="Calibri"/>
          <w:sz w:val="24"/>
          <w:szCs w:val="24"/>
        </w:rPr>
      </w:pPr>
      <w:r w:rsidRPr="001627C4">
        <w:rPr>
          <w:rFonts w:ascii="Calibri" w:eastAsia="Times New Roman" w:hAnsi="Calibri" w:cs="Calibri"/>
          <w:sz w:val="24"/>
          <w:szCs w:val="24"/>
        </w:rPr>
        <w:t>Κεφάλαιο Δ’ σελ.: 97-103, 104-105, 106-108</w:t>
      </w:r>
    </w:p>
    <w:p w:rsidR="00D001CB" w:rsidRPr="001627C4" w:rsidRDefault="00D001CB" w:rsidP="00D001CB">
      <w:pPr>
        <w:spacing w:after="0" w:line="240" w:lineRule="auto"/>
        <w:rPr>
          <w:rFonts w:ascii="Calibri" w:eastAsia="Times New Roman" w:hAnsi="Calibri" w:cs="Calibri"/>
          <w:sz w:val="24"/>
          <w:szCs w:val="24"/>
        </w:rPr>
      </w:pPr>
      <w:r w:rsidRPr="001627C4">
        <w:rPr>
          <w:rFonts w:ascii="Calibri" w:eastAsia="Times New Roman" w:hAnsi="Calibri" w:cs="Calibri"/>
          <w:sz w:val="24"/>
          <w:szCs w:val="24"/>
        </w:rPr>
        <w:t>Κεφάλαιο Ε’ σελ.: 111-114, 118-124, 129-133</w:t>
      </w:r>
    </w:p>
    <w:p w:rsidR="00D001CB" w:rsidRPr="00B85598" w:rsidRDefault="00D001CB" w:rsidP="00D001CB">
      <w:pPr>
        <w:spacing w:after="0"/>
        <w:jc w:val="both"/>
        <w:rPr>
          <w:rFonts w:eastAsia="Times New Roman" w:cs="Times New Roman"/>
          <w:b/>
          <w:color w:val="002060"/>
          <w:sz w:val="28"/>
          <w:szCs w:val="24"/>
        </w:rPr>
      </w:pPr>
    </w:p>
    <w:p w:rsidR="00D001CB" w:rsidRPr="00375FFF"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Η Ιστορία ως μάθημα Γενικής Παιδείας και ως μάθημα της Ομάδας Προσανατολισμού Ανθρωπιστικών Σπουδών και της Ομάδας Προσανατολισμού Σπουδών Οικονομίας &amp; Πληροφορικής στη Γ΄ τάξη Ημερησίου Γενικού Λυκείου εξετάζεται με συνδυασμό ερωτήσεων, οι οποίες ταξινομούνται σε δύο ομάδες.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α) Στην πρώτη ομάδα περιλαμβάνονται δύο θέματα που μπορούν να αναλύονται σε ερωτήσεις με τις οποίες ελέγχονται οι ιστορικές γνώσεις των μαθητών (ιστορικές έννοιες, ιστορικά γεγονότα, χρονολογίες, δράση ιστορικών προσώπων, κοινωνικά, οικονομικά, πολιτικά και πολιτιστικά φαινόμενα, κ.τ.λ.) και η κατανόησή τους.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β) Στη δεύτερη ομάδα περιλαμβάνονται δύο (2) τουλάχιστον θέματα που απαιτούν σύνθεση ιστορικών γνώσεων και κριτική ικανότητα (αξιολογήσεις ιστορικών γεγονότων ή ιστορικών προσώπων, ανάλυση αιτιών ή συνθηκών που συντέλεσαν στη διαμόρφωση και εξέλιξη σημαντικών ιστορικών φαινομένων κ.τ.λ.). Στην περίπτωση αυτή μπορούν να χρησιμοποιούνται και ερωτήσεις επεξεργασίας ιστορικού υλικού, το οποίο δίνεται στους μαθητές σε φωτοτυπία. </w:t>
      </w:r>
      <w:proofErr w:type="spellStart"/>
      <w:r w:rsidRPr="00743DD1">
        <w:rPr>
          <w:rFonts w:eastAsia="Times New Roman" w:cs="Times New Roman"/>
          <w:sz w:val="24"/>
          <w:szCs w:val="24"/>
        </w:rPr>
        <w:t>Tο</w:t>
      </w:r>
      <w:proofErr w:type="spellEnd"/>
      <w:r w:rsidRPr="00743DD1">
        <w:rPr>
          <w:rFonts w:eastAsia="Times New Roman" w:cs="Times New Roman"/>
          <w:sz w:val="24"/>
          <w:szCs w:val="24"/>
        </w:rPr>
        <w:t xml:space="preserve"> υλικό αυτό αφορά γραπτές ιστορικές πηγές, εικαστικά έργα, χάρτες, διαγράμματα κ.τ.λ. που χρησιμοποιούνται ως αποδεικτικά στοιχεία ή ως μέσα άντλησης στοιχείων για την εξαγωγή ιστορικών συμπερασμάτων. </w:t>
      </w:r>
    </w:p>
    <w:p w:rsidR="00D001CB" w:rsidRDefault="00D001CB" w:rsidP="00D001CB">
      <w:pPr>
        <w:spacing w:after="0"/>
        <w:jc w:val="both"/>
        <w:rPr>
          <w:rFonts w:eastAsia="Times New Roman" w:cs="Times New Roman"/>
          <w:sz w:val="24"/>
          <w:szCs w:val="24"/>
        </w:rPr>
      </w:pPr>
      <w:r w:rsidRPr="00743DD1">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D001CB" w:rsidRPr="00743DD1" w:rsidRDefault="00D001CB" w:rsidP="00D001CB">
      <w:pPr>
        <w:spacing w:after="0"/>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743DD1">
        <w:rPr>
          <w:rFonts w:eastAsia="Times New Roman" w:cs="Times New Roman"/>
          <w:b/>
          <w:color w:val="002060"/>
          <w:sz w:val="28"/>
          <w:szCs w:val="24"/>
        </w:rPr>
        <w:t>Ιστορία</w:t>
      </w:r>
      <w:r>
        <w:rPr>
          <w:rFonts w:eastAsia="Times New Roman" w:cs="Times New Roman"/>
          <w:b/>
          <w:color w:val="002060"/>
          <w:sz w:val="28"/>
          <w:szCs w:val="24"/>
        </w:rPr>
        <w:t xml:space="preserve"> Προσ.</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ΑΠΟ ΤΗΝ ΑΓΡΟΤΙΚΗ ΟΙΚΟΝΟΜΙΑ ΣΤΗΝ ΑΣΤΙΚΟΠΟΙΗΣΗ</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Α. Η Ελληνική οικονομία μετά την επανάσταση</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1. Τα δημογραφικά δεδομένα</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Α. Ο πληθυσμός σ.11-13</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4. Η εκμετάλλευση των ορυχείων σ.25-26</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Γ. Οι οικονομικές εξελίξεις κατά τον 20 αι. σ.42-54</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ΔΙΑΜΟΡΦΩΣΗ ΚΑΙ ΛΕΙΤΟΥΡΓΙΑ ΤΩΝ ΠΟΛΙΤΙΚΩΝ ΚΟΜΜΑΤΩΝ ΣΤΗΝ ΕΛΛΑΔΑ</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Β. Χειραφέτηση και αναμόρφωση (1844-1880) σ.70-79</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Γ. Δικομματισμός και εκσυγχρονισμός (1880-1909)</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1. Η εδραίωση του δικομματισμού σ.80-81</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3. Από τη χρεοκοπία στο στρατιωτικό κίνημα στο Γουδί (1893-1909)σ.84-88</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lastRenderedPageBreak/>
        <w:t>Δ. Ανανέωση-Διχασμός (1909-1922)</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1. Το κόμμα των Φιλελευθέρων σ.89-92</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4. Ο εθνικός διχασμός (1915-1922) σ.93-98</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ΤΟ ΠΡΟΣΦΥΓΙΚΟ ΖΗΤΗΜΑ ΣΤΗΝ ΕΛΛΑΔΑ (1821-1930)</w:t>
      </w:r>
    </w:p>
    <w:p w:rsidR="00D001CB" w:rsidRPr="0028504D" w:rsidRDefault="00D001CB" w:rsidP="00D001CB">
      <w:pPr>
        <w:spacing w:after="0" w:line="240" w:lineRule="auto"/>
        <w:rPr>
          <w:rFonts w:eastAsia="Times New Roman" w:cs="Times New Roman"/>
          <w:sz w:val="24"/>
          <w:szCs w:val="24"/>
        </w:rPr>
      </w:pPr>
      <w:r w:rsidRPr="0028504D">
        <w:rPr>
          <w:rFonts w:eastAsia="Times New Roman" w:cs="Times New Roman"/>
          <w:sz w:val="24"/>
          <w:szCs w:val="24"/>
        </w:rPr>
        <w:t>3.Η Σύμβαση της Λοζάνης και η ανταλλαγή των πληθυσμών σ.149-169</w:t>
      </w:r>
    </w:p>
    <w:p w:rsidR="00D001CB" w:rsidRPr="00CC41CF" w:rsidRDefault="00D001CB" w:rsidP="00D001CB">
      <w:pPr>
        <w:spacing w:after="0"/>
        <w:jc w:val="both"/>
        <w:rPr>
          <w:rFonts w:eastAsia="Times New Roman" w:cs="Times New Roman"/>
          <w:b/>
          <w:color w:val="002060"/>
          <w:sz w:val="28"/>
          <w:szCs w:val="24"/>
        </w:rPr>
      </w:pPr>
    </w:p>
    <w:p w:rsidR="00D001CB" w:rsidRPr="00375FFF"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Η Ιστορία ως μάθημα Γενικής Παιδείας και ως μάθημα της Ομάδας Προσανατολισμού Ανθρωπιστικών Σπουδών και της Ομάδας Προσανατολισμού Σπουδών Οικονομίας &amp; Πληροφορικής στη Γ΄ τάξη Ημερησίου Γενικού Λυκείου εξετάζεται με συνδυασμό ερωτήσεων, οι οποίες ταξινομούνται σε δύο ομάδες.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α) Στην πρώτη ομάδα περιλαμβάνονται δύο θέματα που μπορούν να αναλύονται σε ερωτήσεις με τις οποίες ελέγχονται οι ιστορικές γνώσεις των μαθητών (ιστορικές έννοιες, ιστορικά γεγονότα, χρονολογίες, δράση ιστορικών προσώπων, κοινωνικά, οικονομικά, πολιτικά και πολιτιστικά φαινόμενα, κ.τ.λ.) και η κατανόησή τους.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β) Στη δεύτερη ομάδα περιλαμβάνονται δύο (2) τουλάχιστον θέματα που απαιτούν σύνθεση ιστορικών γνώσεων και κριτική ικανότητα (αξιολογήσεις ιστορικών γεγονότων ή ιστορικών προσώπων, ανάλυση αιτιών ή συνθηκών που συντέλεσαν στη διαμόρφωση και εξέλιξη σημαντικών ιστορικών φαινομένων κ.τ.λ.). Στην περίπτωση αυτή μπορούν να χρησιμοποιούνται και ερωτήσεις επεξεργασίας ιστορικού υλικού, το οποίο δίνεται στους μαθητές σε φωτοτυπία. </w:t>
      </w:r>
      <w:proofErr w:type="spellStart"/>
      <w:r w:rsidRPr="00743DD1">
        <w:rPr>
          <w:rFonts w:eastAsia="Times New Roman" w:cs="Times New Roman"/>
          <w:sz w:val="24"/>
          <w:szCs w:val="24"/>
        </w:rPr>
        <w:t>Tο</w:t>
      </w:r>
      <w:proofErr w:type="spellEnd"/>
      <w:r w:rsidRPr="00743DD1">
        <w:rPr>
          <w:rFonts w:eastAsia="Times New Roman" w:cs="Times New Roman"/>
          <w:sz w:val="24"/>
          <w:szCs w:val="24"/>
        </w:rPr>
        <w:t xml:space="preserve"> υλικό αυτό αφορά γραπτές ιστορικές πηγές, εικαστικά έργα, χάρτες, διαγράμματα κ.τ.λ. που χρησιμοποιούνται ως αποδεικτικά στοιχεία ή ως μέσα άντλησης στοιχείων για την εξαγωγή ιστορικών συμπερασμάτων. </w:t>
      </w:r>
    </w:p>
    <w:p w:rsidR="00D001CB" w:rsidRDefault="00D001CB" w:rsidP="00D001CB">
      <w:pPr>
        <w:spacing w:after="0"/>
        <w:jc w:val="both"/>
        <w:rPr>
          <w:rFonts w:eastAsia="Times New Roman" w:cs="Times New Roman"/>
          <w:sz w:val="24"/>
          <w:szCs w:val="24"/>
        </w:rPr>
      </w:pPr>
      <w:r w:rsidRPr="00743DD1">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D001CB" w:rsidRPr="00743DD1" w:rsidRDefault="00D001CB" w:rsidP="00D001CB">
      <w:pPr>
        <w:spacing w:after="0"/>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D54408">
        <w:rPr>
          <w:rFonts w:eastAsia="Times New Roman" w:cs="Times New Roman"/>
          <w:b/>
          <w:color w:val="002060"/>
          <w:sz w:val="28"/>
          <w:szCs w:val="24"/>
        </w:rPr>
        <w:t>Κοινωνιολογία</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4469E4" w:rsidRDefault="00D001CB" w:rsidP="00D001CB">
      <w:pPr>
        <w:rPr>
          <w:rFonts w:ascii="Calibri" w:eastAsia="Calibri" w:hAnsi="Calibri" w:cs="Times New Roman"/>
          <w:lang w:eastAsia="en-US"/>
        </w:rPr>
      </w:pPr>
      <w:r w:rsidRPr="004469E4">
        <w:rPr>
          <w:rFonts w:ascii="Calibri" w:eastAsia="Calibri" w:hAnsi="Calibri" w:cs="Times New Roman"/>
          <w:lang w:eastAsia="en-US"/>
        </w:rPr>
        <w:t>Κεφάλαιο 2</w:t>
      </w:r>
      <w:r w:rsidRPr="004469E4">
        <w:rPr>
          <w:rFonts w:ascii="Calibri" w:eastAsia="Calibri" w:hAnsi="Calibri" w:cs="Times New Roman"/>
          <w:vertAlign w:val="superscript"/>
          <w:lang w:eastAsia="en-US"/>
        </w:rPr>
        <w:t>Ο</w:t>
      </w:r>
      <w:r w:rsidRPr="004469E4">
        <w:rPr>
          <w:rFonts w:ascii="Calibri" w:eastAsia="Calibri" w:hAnsi="Calibri" w:cs="Times New Roman"/>
          <w:lang w:eastAsia="en-US"/>
        </w:rPr>
        <w:t xml:space="preserve"> , σελίδες 13-27</w:t>
      </w:r>
    </w:p>
    <w:p w:rsidR="00D001CB" w:rsidRPr="004469E4" w:rsidRDefault="00D001CB" w:rsidP="00D001CB">
      <w:pPr>
        <w:rPr>
          <w:rFonts w:ascii="Calibri" w:eastAsia="Calibri" w:hAnsi="Calibri" w:cs="Times New Roman"/>
          <w:lang w:eastAsia="en-US"/>
        </w:rPr>
      </w:pPr>
      <w:r w:rsidRPr="004469E4">
        <w:rPr>
          <w:rFonts w:ascii="Calibri" w:eastAsia="Calibri" w:hAnsi="Calibri" w:cs="Times New Roman"/>
          <w:lang w:eastAsia="en-US"/>
        </w:rPr>
        <w:t>Κεφάλαιο 3</w:t>
      </w:r>
      <w:r w:rsidRPr="004469E4">
        <w:rPr>
          <w:rFonts w:ascii="Calibri" w:eastAsia="Calibri" w:hAnsi="Calibri" w:cs="Times New Roman"/>
          <w:vertAlign w:val="superscript"/>
          <w:lang w:eastAsia="en-US"/>
        </w:rPr>
        <w:t>Ο</w:t>
      </w:r>
      <w:r w:rsidRPr="004469E4">
        <w:rPr>
          <w:rFonts w:ascii="Calibri" w:eastAsia="Calibri" w:hAnsi="Calibri" w:cs="Times New Roman"/>
          <w:lang w:eastAsia="en-US"/>
        </w:rPr>
        <w:t xml:space="preserve"> , σελίδες 51-68</w:t>
      </w:r>
    </w:p>
    <w:p w:rsidR="00D001CB" w:rsidRPr="004469E4" w:rsidRDefault="00D001CB" w:rsidP="00D001CB">
      <w:pPr>
        <w:rPr>
          <w:rFonts w:ascii="Calibri" w:eastAsia="Calibri" w:hAnsi="Calibri" w:cs="Times New Roman"/>
          <w:lang w:eastAsia="en-US"/>
        </w:rPr>
      </w:pPr>
      <w:r w:rsidRPr="004469E4">
        <w:rPr>
          <w:rFonts w:ascii="Calibri" w:eastAsia="Calibri" w:hAnsi="Calibri" w:cs="Times New Roman"/>
          <w:lang w:eastAsia="en-US"/>
        </w:rPr>
        <w:t>Κεφάλαιο 4</w:t>
      </w:r>
      <w:r w:rsidRPr="004469E4">
        <w:rPr>
          <w:rFonts w:ascii="Calibri" w:eastAsia="Calibri" w:hAnsi="Calibri" w:cs="Times New Roman"/>
          <w:vertAlign w:val="superscript"/>
          <w:lang w:eastAsia="en-US"/>
        </w:rPr>
        <w:t>ο</w:t>
      </w:r>
      <w:r w:rsidRPr="004469E4">
        <w:rPr>
          <w:rFonts w:ascii="Calibri" w:eastAsia="Calibri" w:hAnsi="Calibri" w:cs="Times New Roman"/>
          <w:lang w:eastAsia="en-US"/>
        </w:rPr>
        <w:t xml:space="preserve"> ,σελίδες 71-87</w:t>
      </w:r>
    </w:p>
    <w:p w:rsidR="00D001CB" w:rsidRPr="004469E4" w:rsidRDefault="00D001CB" w:rsidP="00D001CB">
      <w:pPr>
        <w:rPr>
          <w:rFonts w:ascii="Calibri" w:eastAsia="Calibri" w:hAnsi="Calibri" w:cs="Times New Roman"/>
          <w:lang w:eastAsia="en-US"/>
        </w:rPr>
      </w:pPr>
      <w:r w:rsidRPr="004469E4">
        <w:rPr>
          <w:rFonts w:ascii="Calibri" w:eastAsia="Calibri" w:hAnsi="Calibri" w:cs="Times New Roman"/>
          <w:lang w:eastAsia="en-US"/>
        </w:rPr>
        <w:t>Κεφάλαιο 6</w:t>
      </w:r>
      <w:r w:rsidRPr="004469E4">
        <w:rPr>
          <w:rFonts w:ascii="Calibri" w:eastAsia="Calibri" w:hAnsi="Calibri" w:cs="Times New Roman"/>
          <w:vertAlign w:val="superscript"/>
          <w:lang w:eastAsia="en-US"/>
        </w:rPr>
        <w:t>Ο</w:t>
      </w:r>
      <w:r w:rsidRPr="004469E4">
        <w:rPr>
          <w:rFonts w:ascii="Calibri" w:eastAsia="Calibri" w:hAnsi="Calibri" w:cs="Times New Roman"/>
          <w:lang w:eastAsia="en-US"/>
        </w:rPr>
        <w:t xml:space="preserve"> , σελίδες 109-129</w:t>
      </w:r>
    </w:p>
    <w:p w:rsidR="00D001CB" w:rsidRPr="0087038A"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Η εξέταση στο μάθημα Κοινωνιολογία της Ομάδας Προσανατολισμού Ανθρωπιστικών Σπουδών και της Ομάδας Προσανατολισμού Σπουδών Οικονομίας &amp; Πληροφορικής και στο μάθημα επιλογής Αρχές Οργάνωσης και Διοίκησης Επιχειρήσεων και Υπηρεσιών στη Γ΄ τάξη Ημερησίου Γενικού Λυκείου περιλαμβάνει δύο ομάδες ερωτήσεων: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lastRenderedPageBreak/>
        <w:t xml:space="preserve">α) Η πρώτη αποτελείται από ερωτήσεις με τις οποίες ελέγχεται τόσο η κατοχή των αναγκαίων γνωστικών στοιχείων όσο και η κατανόησή τους.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Η δεύτερη αποτελείται από δύο ή τρεις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D001CB" w:rsidRDefault="00D001CB" w:rsidP="00D001CB">
      <w:pPr>
        <w:spacing w:after="0"/>
        <w:jc w:val="both"/>
        <w:rPr>
          <w:rFonts w:eastAsia="Times New Roman" w:cs="Times New Roman"/>
          <w:b/>
          <w:color w:val="002060"/>
          <w:sz w:val="28"/>
          <w:szCs w:val="24"/>
        </w:rPr>
      </w:pPr>
    </w:p>
    <w:p w:rsidR="00D001CB" w:rsidRDefault="00D001CB" w:rsidP="00D001CB">
      <w:pPr>
        <w:spacing w:after="0"/>
        <w:jc w:val="both"/>
        <w:rPr>
          <w:rFonts w:eastAsia="Times New Roman" w:cs="Times New Roman"/>
          <w:sz w:val="24"/>
          <w:szCs w:val="24"/>
        </w:rPr>
      </w:pPr>
    </w:p>
    <w:p w:rsidR="00D001CB" w:rsidRDefault="00D001CB" w:rsidP="00D001CB">
      <w:pPr>
        <w:spacing w:after="0"/>
        <w:jc w:val="both"/>
        <w:rPr>
          <w:rFonts w:eastAsia="Times New Roman" w:cs="Times New Roman"/>
          <w:b/>
          <w:color w:val="002060"/>
          <w:sz w:val="28"/>
          <w:szCs w:val="24"/>
        </w:rPr>
      </w:pPr>
      <w:r w:rsidRPr="00743DD1">
        <w:rPr>
          <w:rFonts w:eastAsia="Times New Roman" w:cs="Times New Roman"/>
          <w:b/>
          <w:color w:val="002060"/>
          <w:sz w:val="28"/>
          <w:szCs w:val="24"/>
        </w:rPr>
        <w:t>Λατινικά</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8921BE" w:rsidRDefault="00D001CB" w:rsidP="00D001CB">
      <w:pPr>
        <w:spacing w:after="0" w:line="240" w:lineRule="auto"/>
        <w:rPr>
          <w:rFonts w:ascii="Times New Roman" w:eastAsia="Times New Roman" w:hAnsi="Times New Roman" w:cs="Times New Roman"/>
          <w:sz w:val="24"/>
          <w:szCs w:val="24"/>
        </w:rPr>
      </w:pPr>
      <w:r w:rsidRPr="008921BE">
        <w:rPr>
          <w:rFonts w:ascii="Times New Roman" w:eastAsia="Times New Roman" w:hAnsi="Times New Roman" w:cs="Times New Roman"/>
          <w:sz w:val="24"/>
          <w:szCs w:val="24"/>
        </w:rPr>
        <w:t>Κείμενα: ΧΙΙΙ (13), ΧΙ</w:t>
      </w:r>
      <w:r w:rsidRPr="008921BE">
        <w:rPr>
          <w:rFonts w:ascii="Times New Roman" w:eastAsia="Times New Roman" w:hAnsi="Times New Roman" w:cs="Times New Roman"/>
          <w:sz w:val="24"/>
          <w:szCs w:val="24"/>
          <w:lang w:val="en-US"/>
        </w:rPr>
        <w:t>V</w:t>
      </w:r>
      <w:r w:rsidRPr="008921BE">
        <w:rPr>
          <w:rFonts w:ascii="Times New Roman" w:eastAsia="Times New Roman" w:hAnsi="Times New Roman" w:cs="Times New Roman"/>
          <w:sz w:val="24"/>
          <w:szCs w:val="24"/>
        </w:rPr>
        <w:t xml:space="preserve"> (14), </w:t>
      </w:r>
      <w:r w:rsidRPr="008921BE">
        <w:rPr>
          <w:rFonts w:ascii="Times New Roman" w:eastAsia="Times New Roman" w:hAnsi="Times New Roman" w:cs="Times New Roman"/>
          <w:sz w:val="24"/>
          <w:szCs w:val="24"/>
          <w:lang w:val="en-US"/>
        </w:rPr>
        <w:t>XX</w:t>
      </w:r>
      <w:r w:rsidRPr="008921BE">
        <w:rPr>
          <w:rFonts w:ascii="Times New Roman" w:eastAsia="Times New Roman" w:hAnsi="Times New Roman" w:cs="Times New Roman"/>
          <w:sz w:val="24"/>
          <w:szCs w:val="24"/>
        </w:rPr>
        <w:t xml:space="preserve"> (20), </w:t>
      </w:r>
      <w:r w:rsidRPr="008921BE">
        <w:rPr>
          <w:rFonts w:ascii="Times New Roman" w:eastAsia="Times New Roman" w:hAnsi="Times New Roman" w:cs="Times New Roman"/>
          <w:sz w:val="24"/>
          <w:szCs w:val="24"/>
          <w:lang w:val="en-US"/>
        </w:rPr>
        <w:t>XXI</w:t>
      </w:r>
      <w:r w:rsidRPr="008921BE">
        <w:rPr>
          <w:rFonts w:ascii="Times New Roman" w:eastAsia="Times New Roman" w:hAnsi="Times New Roman" w:cs="Times New Roman"/>
          <w:sz w:val="24"/>
          <w:szCs w:val="24"/>
        </w:rPr>
        <w:t xml:space="preserve"> (21), </w:t>
      </w:r>
      <w:r w:rsidRPr="008921BE">
        <w:rPr>
          <w:rFonts w:ascii="Times New Roman" w:eastAsia="Times New Roman" w:hAnsi="Times New Roman" w:cs="Times New Roman"/>
          <w:sz w:val="24"/>
          <w:szCs w:val="24"/>
          <w:lang w:val="en-US"/>
        </w:rPr>
        <w:t>XXIV</w:t>
      </w:r>
      <w:r w:rsidRPr="008921BE">
        <w:rPr>
          <w:rFonts w:ascii="Times New Roman" w:eastAsia="Times New Roman" w:hAnsi="Times New Roman" w:cs="Times New Roman"/>
          <w:sz w:val="24"/>
          <w:szCs w:val="24"/>
        </w:rPr>
        <w:t xml:space="preserve"> (24), </w:t>
      </w:r>
      <w:r w:rsidRPr="008921BE">
        <w:rPr>
          <w:rFonts w:ascii="Times New Roman" w:eastAsia="Times New Roman" w:hAnsi="Times New Roman" w:cs="Times New Roman"/>
          <w:sz w:val="24"/>
          <w:szCs w:val="24"/>
          <w:lang w:val="en-US"/>
        </w:rPr>
        <w:t>XXV</w:t>
      </w:r>
      <w:r w:rsidRPr="008921BE">
        <w:rPr>
          <w:rFonts w:ascii="Times New Roman" w:eastAsia="Times New Roman" w:hAnsi="Times New Roman" w:cs="Times New Roman"/>
          <w:sz w:val="24"/>
          <w:szCs w:val="24"/>
        </w:rPr>
        <w:t xml:space="preserve"> (25), </w:t>
      </w:r>
      <w:r w:rsidRPr="008921BE">
        <w:rPr>
          <w:rFonts w:ascii="Times New Roman" w:eastAsia="Times New Roman" w:hAnsi="Times New Roman" w:cs="Times New Roman"/>
          <w:sz w:val="24"/>
          <w:szCs w:val="24"/>
          <w:lang w:val="en-US"/>
        </w:rPr>
        <w:t>XXIX</w:t>
      </w:r>
      <w:r w:rsidRPr="008921BE">
        <w:rPr>
          <w:rFonts w:ascii="Times New Roman" w:eastAsia="Times New Roman" w:hAnsi="Times New Roman" w:cs="Times New Roman"/>
          <w:sz w:val="24"/>
          <w:szCs w:val="24"/>
        </w:rPr>
        <w:t xml:space="preserve"> (29), </w:t>
      </w:r>
      <w:r w:rsidRPr="008921BE">
        <w:rPr>
          <w:rFonts w:ascii="Times New Roman" w:eastAsia="Times New Roman" w:hAnsi="Times New Roman" w:cs="Times New Roman"/>
          <w:sz w:val="24"/>
          <w:szCs w:val="24"/>
          <w:lang w:val="en-US"/>
        </w:rPr>
        <w:t>XXXI</w:t>
      </w:r>
      <w:r w:rsidRPr="008921BE">
        <w:rPr>
          <w:rFonts w:ascii="Times New Roman" w:eastAsia="Times New Roman" w:hAnsi="Times New Roman" w:cs="Times New Roman"/>
          <w:sz w:val="24"/>
          <w:szCs w:val="24"/>
        </w:rPr>
        <w:t xml:space="preserve"> (31), </w:t>
      </w:r>
      <w:r w:rsidRPr="008921BE">
        <w:rPr>
          <w:rFonts w:ascii="Times New Roman" w:eastAsia="Times New Roman" w:hAnsi="Times New Roman" w:cs="Times New Roman"/>
          <w:sz w:val="24"/>
          <w:szCs w:val="24"/>
          <w:lang w:val="en-US"/>
        </w:rPr>
        <w:t>XXXIV</w:t>
      </w:r>
      <w:r w:rsidRPr="008921BE">
        <w:rPr>
          <w:rFonts w:ascii="Times New Roman" w:eastAsia="Times New Roman" w:hAnsi="Times New Roman" w:cs="Times New Roman"/>
          <w:sz w:val="24"/>
          <w:szCs w:val="24"/>
        </w:rPr>
        <w:t xml:space="preserve"> (34), </w:t>
      </w:r>
      <w:r w:rsidRPr="008921BE">
        <w:rPr>
          <w:rFonts w:ascii="Times New Roman" w:eastAsia="Times New Roman" w:hAnsi="Times New Roman" w:cs="Times New Roman"/>
          <w:sz w:val="24"/>
          <w:szCs w:val="24"/>
          <w:lang w:val="en-US"/>
        </w:rPr>
        <w:t>XXXVI</w:t>
      </w:r>
      <w:r w:rsidRPr="008921BE">
        <w:rPr>
          <w:rFonts w:ascii="Times New Roman" w:eastAsia="Times New Roman" w:hAnsi="Times New Roman" w:cs="Times New Roman"/>
          <w:sz w:val="24"/>
          <w:szCs w:val="24"/>
        </w:rPr>
        <w:t xml:space="preserve"> (36), </w:t>
      </w:r>
      <w:r w:rsidRPr="008921BE">
        <w:rPr>
          <w:rFonts w:ascii="Times New Roman" w:eastAsia="Times New Roman" w:hAnsi="Times New Roman" w:cs="Times New Roman"/>
          <w:sz w:val="24"/>
          <w:szCs w:val="24"/>
          <w:lang w:val="en-US"/>
        </w:rPr>
        <w:t>XXXVIII</w:t>
      </w:r>
      <w:r w:rsidRPr="008921BE">
        <w:rPr>
          <w:rFonts w:ascii="Times New Roman" w:eastAsia="Times New Roman" w:hAnsi="Times New Roman" w:cs="Times New Roman"/>
          <w:sz w:val="24"/>
          <w:szCs w:val="24"/>
        </w:rPr>
        <w:t xml:space="preserve"> (38), </w:t>
      </w:r>
      <w:r w:rsidRPr="008921BE">
        <w:rPr>
          <w:rFonts w:ascii="Times New Roman" w:eastAsia="Times New Roman" w:hAnsi="Times New Roman" w:cs="Times New Roman"/>
          <w:sz w:val="24"/>
          <w:szCs w:val="24"/>
          <w:lang w:val="en-US"/>
        </w:rPr>
        <w:t>XLII</w:t>
      </w:r>
      <w:r w:rsidRPr="008921BE">
        <w:rPr>
          <w:rFonts w:ascii="Times New Roman" w:eastAsia="Times New Roman" w:hAnsi="Times New Roman" w:cs="Times New Roman"/>
          <w:sz w:val="24"/>
          <w:szCs w:val="24"/>
        </w:rPr>
        <w:t xml:space="preserve"> (42), </w:t>
      </w:r>
      <w:r w:rsidRPr="008921BE">
        <w:rPr>
          <w:rFonts w:ascii="Times New Roman" w:eastAsia="Times New Roman" w:hAnsi="Times New Roman" w:cs="Times New Roman"/>
          <w:sz w:val="24"/>
          <w:szCs w:val="24"/>
          <w:lang w:val="en-US"/>
        </w:rPr>
        <w:t>XLIV</w:t>
      </w:r>
      <w:r w:rsidRPr="008921BE">
        <w:rPr>
          <w:rFonts w:ascii="Times New Roman" w:eastAsia="Times New Roman" w:hAnsi="Times New Roman" w:cs="Times New Roman"/>
          <w:sz w:val="24"/>
          <w:szCs w:val="24"/>
        </w:rPr>
        <w:t xml:space="preserve"> (44), </w:t>
      </w:r>
      <w:r w:rsidRPr="008921BE">
        <w:rPr>
          <w:rFonts w:ascii="Times New Roman" w:eastAsia="Times New Roman" w:hAnsi="Times New Roman" w:cs="Times New Roman"/>
          <w:sz w:val="24"/>
          <w:szCs w:val="24"/>
          <w:lang w:val="en-US"/>
        </w:rPr>
        <w:t>XLV</w:t>
      </w:r>
      <w:r w:rsidRPr="008921BE">
        <w:rPr>
          <w:rFonts w:ascii="Times New Roman" w:eastAsia="Times New Roman" w:hAnsi="Times New Roman" w:cs="Times New Roman"/>
          <w:sz w:val="24"/>
          <w:szCs w:val="24"/>
        </w:rPr>
        <w:t xml:space="preserve"> (45) </w:t>
      </w:r>
    </w:p>
    <w:p w:rsidR="00D001CB" w:rsidRPr="008921BE" w:rsidRDefault="00D001CB" w:rsidP="00D001CB">
      <w:pPr>
        <w:spacing w:after="0" w:line="240" w:lineRule="auto"/>
        <w:rPr>
          <w:rFonts w:ascii="Times New Roman" w:eastAsia="Times New Roman" w:hAnsi="Times New Roman" w:cs="Times New Roman"/>
          <w:sz w:val="24"/>
          <w:szCs w:val="24"/>
        </w:rPr>
      </w:pPr>
    </w:p>
    <w:p w:rsidR="00D001CB" w:rsidRPr="008921BE" w:rsidRDefault="00D001CB" w:rsidP="00D001CB">
      <w:pPr>
        <w:spacing w:after="0" w:line="240" w:lineRule="auto"/>
        <w:rPr>
          <w:rFonts w:ascii="Times New Roman" w:eastAsia="Times New Roman" w:hAnsi="Times New Roman" w:cs="Times New Roman"/>
          <w:sz w:val="24"/>
          <w:szCs w:val="24"/>
        </w:rPr>
      </w:pPr>
      <w:r w:rsidRPr="008921BE">
        <w:rPr>
          <w:rFonts w:ascii="Times New Roman" w:eastAsia="Times New Roman" w:hAnsi="Times New Roman" w:cs="Times New Roman"/>
          <w:sz w:val="24"/>
          <w:szCs w:val="24"/>
        </w:rPr>
        <w:t>Γραμματική και Συντακτικό Θεωρία: Όλη η ύλη που ορίζεται και για τις Πανελλήνιες Εξετάσεις.</w:t>
      </w:r>
    </w:p>
    <w:p w:rsidR="00D001CB" w:rsidRPr="003B1857" w:rsidRDefault="00D001CB" w:rsidP="00D001CB">
      <w:pPr>
        <w:spacing w:after="0"/>
        <w:jc w:val="both"/>
        <w:rPr>
          <w:rFonts w:eastAsia="Times New Roman" w:cs="Times New Roman"/>
          <w:b/>
          <w:color w:val="002060"/>
          <w:sz w:val="28"/>
          <w:szCs w:val="24"/>
        </w:rPr>
      </w:pPr>
    </w:p>
    <w:p w:rsidR="00D001CB" w:rsidRPr="003B1857"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Για την εξέταση στο μάθημα των Λατινικών της Ομάδας Προσανατολισμού Ανθρωπιστικών Σπουδών της Γ΄ τάξης Ημερησίου Γενικού Λυκείου και της Δ΄ τάξης Εσπερινού Γενικού Λυκείου δίνεται στους μαθητές διδαγμένο κείμενο 10-15 στίχων και ζητείται από αυτούς: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α) να το μεταφράσουν στη νέα ελληνική γλώσσα.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β) να απαντήσουν σε τέσσερις παρατηρήσεις: δύο (2) γραμματικές και δύο (2) συντακτικές, οι οποίες μπορεί να αναλύονται σε </w:t>
      </w:r>
      <w:proofErr w:type="spellStart"/>
      <w:r w:rsidRPr="00743DD1">
        <w:rPr>
          <w:rFonts w:eastAsia="Times New Roman" w:cs="Times New Roman"/>
          <w:sz w:val="24"/>
          <w:szCs w:val="24"/>
        </w:rPr>
        <w:t>υποερωτήματα</w:t>
      </w:r>
      <w:proofErr w:type="spellEnd"/>
      <w:r w:rsidRPr="00743DD1">
        <w:rPr>
          <w:rFonts w:eastAsia="Times New Roman" w:cs="Times New Roman"/>
          <w:sz w:val="24"/>
          <w:szCs w:val="24"/>
        </w:rPr>
        <w:t xml:space="preserve">.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 xml:space="preserve">Η βαθμολογία κατανέμεται ως εξής: </w:t>
      </w:r>
    </w:p>
    <w:p w:rsidR="00D001CB" w:rsidRPr="00743DD1" w:rsidRDefault="00D001CB" w:rsidP="00D001CB">
      <w:pPr>
        <w:spacing w:after="0"/>
        <w:jc w:val="both"/>
        <w:rPr>
          <w:rFonts w:eastAsia="Times New Roman" w:cs="Times New Roman"/>
          <w:sz w:val="24"/>
          <w:szCs w:val="24"/>
        </w:rPr>
      </w:pPr>
      <w:r w:rsidRPr="00743DD1">
        <w:rPr>
          <w:rFonts w:eastAsia="Times New Roman" w:cs="Times New Roman"/>
          <w:sz w:val="24"/>
          <w:szCs w:val="24"/>
        </w:rPr>
        <w:t>i. Μετάφραση κειμένου 40 μονάδες.</w:t>
      </w:r>
    </w:p>
    <w:p w:rsidR="00D001CB" w:rsidRDefault="00D001CB" w:rsidP="00D001CB">
      <w:pPr>
        <w:spacing w:after="0"/>
        <w:jc w:val="both"/>
        <w:rPr>
          <w:rFonts w:eastAsia="Times New Roman" w:cs="Times New Roman"/>
          <w:sz w:val="24"/>
          <w:szCs w:val="24"/>
        </w:rPr>
      </w:pPr>
      <w:r w:rsidRPr="00743DD1">
        <w:rPr>
          <w:rFonts w:eastAsia="Times New Roman" w:cs="Times New Roman"/>
          <w:sz w:val="24"/>
          <w:szCs w:val="24"/>
        </w:rPr>
        <w:t>ii. Κάθε γραμματική ή συντακτική παρατήρηση 15 μονάδες.</w:t>
      </w:r>
    </w:p>
    <w:p w:rsidR="00D001CB" w:rsidRDefault="00D001CB" w:rsidP="00D001CB">
      <w:pPr>
        <w:spacing w:after="0"/>
        <w:jc w:val="both"/>
        <w:rPr>
          <w:rFonts w:eastAsia="Times New Roman" w:cs="Times New Roman"/>
          <w:sz w:val="24"/>
          <w:szCs w:val="24"/>
        </w:rPr>
      </w:pPr>
    </w:p>
    <w:p w:rsidR="00D001CB" w:rsidRPr="00B85598" w:rsidRDefault="00D001CB" w:rsidP="00B109D5">
      <w:pPr>
        <w:spacing w:after="0"/>
        <w:rPr>
          <w:rFonts w:eastAsia="Times New Roman" w:cs="Times New Roman"/>
          <w:b/>
          <w:color w:val="002060"/>
          <w:sz w:val="28"/>
          <w:szCs w:val="24"/>
        </w:rPr>
      </w:pPr>
    </w:p>
    <w:p w:rsidR="00D001CB" w:rsidRPr="00F1481A" w:rsidRDefault="00D001CB" w:rsidP="00D001CB">
      <w:pPr>
        <w:spacing w:after="0"/>
        <w:jc w:val="both"/>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Λογοτεχνία Προσ.</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655423" w:rsidRDefault="00D001CB" w:rsidP="00D001CB">
      <w:pPr>
        <w:pStyle w:val="2"/>
        <w:rPr>
          <w:rFonts w:ascii="Calibri" w:hAnsi="Calibri" w:cs="Calibri"/>
          <w:b w:val="0"/>
          <w:sz w:val="24"/>
        </w:rPr>
      </w:pPr>
      <w:r w:rsidRPr="00655423">
        <w:rPr>
          <w:rFonts w:ascii="Calibri" w:hAnsi="Calibri" w:cs="Calibri"/>
          <w:b w:val="0"/>
          <w:sz w:val="24"/>
          <w:u w:val="single"/>
        </w:rPr>
        <w:t xml:space="preserve">Από το βιβλίο Νεοελληνική Λογοτεχνία της </w:t>
      </w:r>
      <w:proofErr w:type="spellStart"/>
      <w:r w:rsidRPr="00655423">
        <w:rPr>
          <w:rFonts w:ascii="Calibri" w:hAnsi="Calibri" w:cs="Calibri"/>
          <w:b w:val="0"/>
          <w:sz w:val="24"/>
          <w:u w:val="single"/>
        </w:rPr>
        <w:t>Γ΄Λυκείου</w:t>
      </w:r>
      <w:proofErr w:type="spellEnd"/>
      <w:r w:rsidRPr="00655423">
        <w:rPr>
          <w:rFonts w:ascii="Calibri" w:hAnsi="Calibri" w:cs="Calibri"/>
          <w:b w:val="0"/>
          <w:sz w:val="24"/>
          <w:u w:val="single"/>
        </w:rPr>
        <w:t xml:space="preserve"> των Κ. Ακριβού , </w:t>
      </w:r>
      <w:proofErr w:type="spellStart"/>
      <w:r w:rsidRPr="00655423">
        <w:rPr>
          <w:rFonts w:ascii="Calibri" w:hAnsi="Calibri" w:cs="Calibri"/>
          <w:b w:val="0"/>
          <w:sz w:val="24"/>
          <w:u w:val="single"/>
        </w:rPr>
        <w:t>Δ.Αρμάου</w:t>
      </w:r>
      <w:proofErr w:type="spellEnd"/>
    </w:p>
    <w:p w:rsidR="00D001CB" w:rsidRPr="00655423" w:rsidRDefault="00D001CB" w:rsidP="00D001CB">
      <w:pPr>
        <w:rPr>
          <w:sz w:val="24"/>
          <w:szCs w:val="28"/>
        </w:rPr>
      </w:pPr>
      <w:r w:rsidRPr="00655423">
        <w:rPr>
          <w:sz w:val="24"/>
          <w:szCs w:val="28"/>
        </w:rPr>
        <w:t>ΛΟΓΟΤΕΧΝΙΚΑ ΚΕΙΜΕΝΑ ( Ποίηση – Πεζογραφία )</w:t>
      </w:r>
    </w:p>
    <w:p w:rsidR="00D001CB" w:rsidRPr="00655423" w:rsidRDefault="00D001CB" w:rsidP="00D001CB">
      <w:pPr>
        <w:numPr>
          <w:ilvl w:val="0"/>
          <w:numId w:val="6"/>
        </w:numPr>
        <w:spacing w:after="0" w:line="240" w:lineRule="auto"/>
        <w:rPr>
          <w:sz w:val="24"/>
          <w:szCs w:val="28"/>
        </w:rPr>
      </w:pPr>
      <w:r w:rsidRPr="00655423">
        <w:rPr>
          <w:sz w:val="24"/>
          <w:szCs w:val="28"/>
        </w:rPr>
        <w:t>Ποιήματα για την Ποίηση</w:t>
      </w:r>
    </w:p>
    <w:p w:rsidR="00D001CB" w:rsidRPr="00655423" w:rsidRDefault="00D001CB" w:rsidP="00D001CB">
      <w:pPr>
        <w:ind w:left="720"/>
        <w:rPr>
          <w:sz w:val="24"/>
          <w:szCs w:val="28"/>
        </w:rPr>
      </w:pPr>
      <w:r w:rsidRPr="00655423">
        <w:rPr>
          <w:sz w:val="24"/>
          <w:szCs w:val="28"/>
        </w:rPr>
        <w:t xml:space="preserve">-Κωνσταντίνος Π. Καβάφης «Μελαγχολία του Ιάσωνος </w:t>
      </w:r>
      <w:proofErr w:type="spellStart"/>
      <w:r w:rsidRPr="00655423">
        <w:rPr>
          <w:sz w:val="24"/>
          <w:szCs w:val="28"/>
        </w:rPr>
        <w:t>Κλεάνδρου</w:t>
      </w:r>
      <w:proofErr w:type="spellEnd"/>
      <w:r w:rsidRPr="00655423">
        <w:rPr>
          <w:sz w:val="24"/>
          <w:szCs w:val="28"/>
        </w:rPr>
        <w:t xml:space="preserve">  </w:t>
      </w:r>
      <w:proofErr w:type="spellStart"/>
      <w:r w:rsidRPr="00655423">
        <w:rPr>
          <w:sz w:val="24"/>
          <w:szCs w:val="28"/>
        </w:rPr>
        <w:t>ποιητού</w:t>
      </w:r>
      <w:proofErr w:type="spellEnd"/>
      <w:r w:rsidRPr="00655423">
        <w:rPr>
          <w:sz w:val="24"/>
          <w:szCs w:val="28"/>
        </w:rPr>
        <w:t xml:space="preserve"> εν </w:t>
      </w:r>
      <w:proofErr w:type="spellStart"/>
      <w:r w:rsidRPr="00655423">
        <w:rPr>
          <w:sz w:val="24"/>
          <w:szCs w:val="28"/>
        </w:rPr>
        <w:t>Κομαγηνή</w:t>
      </w:r>
      <w:proofErr w:type="spellEnd"/>
      <w:r w:rsidRPr="00655423">
        <w:rPr>
          <w:sz w:val="24"/>
          <w:szCs w:val="28"/>
        </w:rPr>
        <w:t xml:space="preserve"> 595 </w:t>
      </w:r>
      <w:proofErr w:type="spellStart"/>
      <w:r w:rsidRPr="00655423">
        <w:rPr>
          <w:sz w:val="24"/>
          <w:szCs w:val="28"/>
        </w:rPr>
        <w:t>μ.Χ</w:t>
      </w:r>
      <w:proofErr w:type="spellEnd"/>
      <w:r w:rsidRPr="00655423">
        <w:rPr>
          <w:sz w:val="24"/>
          <w:szCs w:val="28"/>
        </w:rPr>
        <w:t>,»</w:t>
      </w:r>
    </w:p>
    <w:p w:rsidR="00D001CB" w:rsidRPr="00655423" w:rsidRDefault="00D001CB" w:rsidP="00D001CB">
      <w:pPr>
        <w:ind w:left="720"/>
        <w:rPr>
          <w:sz w:val="24"/>
          <w:szCs w:val="28"/>
        </w:rPr>
      </w:pPr>
      <w:r w:rsidRPr="00655423">
        <w:rPr>
          <w:sz w:val="24"/>
          <w:szCs w:val="28"/>
        </w:rPr>
        <w:t>-Κωνσταντίνος Π. Καβάφης «Ο Δαρείος »</w:t>
      </w:r>
    </w:p>
    <w:p w:rsidR="00D001CB" w:rsidRPr="00655423" w:rsidRDefault="00D001CB" w:rsidP="00D001CB">
      <w:pPr>
        <w:rPr>
          <w:sz w:val="24"/>
          <w:szCs w:val="28"/>
        </w:rPr>
      </w:pPr>
      <w:r w:rsidRPr="00655423">
        <w:rPr>
          <w:sz w:val="20"/>
        </w:rPr>
        <w:lastRenderedPageBreak/>
        <w:t xml:space="preserve">      </w:t>
      </w:r>
      <w:r w:rsidRPr="00655423">
        <w:rPr>
          <w:sz w:val="24"/>
          <w:szCs w:val="28"/>
        </w:rPr>
        <w:t xml:space="preserve">     - Μίλτος Σαχτούρης « Ο Ελεγκτής »</w:t>
      </w:r>
    </w:p>
    <w:p w:rsidR="00D001CB" w:rsidRPr="00655423" w:rsidRDefault="00D001CB" w:rsidP="00D001CB">
      <w:pPr>
        <w:rPr>
          <w:sz w:val="24"/>
          <w:szCs w:val="28"/>
        </w:rPr>
      </w:pPr>
      <w:r w:rsidRPr="00655423">
        <w:rPr>
          <w:sz w:val="24"/>
          <w:szCs w:val="28"/>
        </w:rPr>
        <w:t xml:space="preserve">      2.  Σελίδες του Γ. Ιωάννου</w:t>
      </w:r>
    </w:p>
    <w:p w:rsidR="00D001CB" w:rsidRPr="00655423" w:rsidRDefault="00D001CB" w:rsidP="00D001CB">
      <w:pPr>
        <w:rPr>
          <w:sz w:val="24"/>
          <w:szCs w:val="28"/>
        </w:rPr>
      </w:pPr>
      <w:r w:rsidRPr="00655423">
        <w:rPr>
          <w:sz w:val="24"/>
          <w:szCs w:val="28"/>
        </w:rPr>
        <w:t xml:space="preserve">           - « Στου Κεμάλ το σπίτι »</w:t>
      </w:r>
    </w:p>
    <w:p w:rsidR="00D001CB" w:rsidRPr="00655423" w:rsidRDefault="00D001CB" w:rsidP="00D001CB">
      <w:pPr>
        <w:rPr>
          <w:sz w:val="24"/>
          <w:szCs w:val="28"/>
        </w:rPr>
      </w:pPr>
      <w:r w:rsidRPr="00655423">
        <w:rPr>
          <w:sz w:val="24"/>
          <w:szCs w:val="28"/>
        </w:rPr>
        <w:t xml:space="preserve">           - « Μες τους προσφυγικούς συνοικισμούς »</w:t>
      </w:r>
    </w:p>
    <w:p w:rsidR="00D001CB" w:rsidRPr="00655423" w:rsidRDefault="00D001CB" w:rsidP="00D001CB">
      <w:pPr>
        <w:rPr>
          <w:sz w:val="24"/>
          <w:szCs w:val="28"/>
        </w:rPr>
      </w:pPr>
      <w:r w:rsidRPr="00655423">
        <w:rPr>
          <w:sz w:val="24"/>
          <w:szCs w:val="28"/>
        </w:rPr>
        <w:t xml:space="preserve">      3. Η ποιήτρια   Κική Δημουλά</w:t>
      </w:r>
    </w:p>
    <w:p w:rsidR="00D001CB" w:rsidRPr="00655423" w:rsidRDefault="00D001CB" w:rsidP="00D001CB">
      <w:pPr>
        <w:rPr>
          <w:sz w:val="24"/>
          <w:szCs w:val="28"/>
        </w:rPr>
      </w:pPr>
      <w:r w:rsidRPr="00655423">
        <w:rPr>
          <w:sz w:val="24"/>
          <w:szCs w:val="28"/>
        </w:rPr>
        <w:t xml:space="preserve">          « Σημείο Αναγνωρίσεως  »</w:t>
      </w:r>
    </w:p>
    <w:p w:rsidR="00D001CB" w:rsidRPr="002047BF"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στα μαθήματα «Νεοελληνική Λογοτεχνία» Γενικής Παιδείας και «Λογοτεχνία» της Ομάδας Προσανατολισμού Ανθρωπιστικών Σπουδών στη Γ΄ τάξη Ημερησίου Γενικού Λυκείου αναφέρεται σε πεζό ή ποιητικό κείμενο που περιέχεται στη διδαχθείσα ύλη της αντίστοιχης τάξης, το οποίο δίνεται στους μαθητές σε φωτοτυπία, μαζί με τις αναγκαίες σημασιολογικές ή άλλες διευκρινίσεις. Το κείμενο συνοδεύεται από πέντε ερωτήσεις που αναφέρονται:</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α) στον συγγραφέα του έργου και σε γραμματολογικά στοιχεία που προκύπτουν άμεσα ή έμμεσα από το κείμενο (1 ερώτηση),</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β) στη δομή του κειμένου, στην επαλήθευση ή διάψευση μιας κρίσης με βάση το κείμενο, σε παρατηρήσεις επί των εκφραστικών μέσων και τρόπων του κειμένου (υφολογική διερεύνηση, αφηγηματικές λειτουργίες, επιλογές του δημιουργού σε διάφορα επίπεδα γλωσσικής ανάλυσης) (2 ερωτήσεις),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γ) σε σχολιασμό ή στη σύντομη ανάπτυξη, σε 1-2 παραγράφους, ορισμένων χωρίων του κειμένου (1 ερώτηση),</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δ) σε σχολιασμό αδίδακτου λογοτεχνικού κειμένου το οποίο δίνεται στους μαθητές επίσης σε φωτοτυπία και είναι ίσης, κατά προσέγγιση, δυσκολίας με το διδαγμένο (1 ερώτηση).</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Η ερώτηση α βαθμολογείται με δεκαπέντε (15) μονάδες, οι δύο ερωτήσεις της </w:t>
      </w:r>
      <w:proofErr w:type="spellStart"/>
      <w:r w:rsidRPr="00665D0F">
        <w:rPr>
          <w:rFonts w:eastAsia="Times New Roman" w:cs="Times New Roman"/>
          <w:sz w:val="24"/>
          <w:szCs w:val="24"/>
        </w:rPr>
        <w:t>β΄</w:t>
      </w:r>
      <w:proofErr w:type="spellEnd"/>
      <w:r w:rsidRPr="00665D0F">
        <w:rPr>
          <w:rFonts w:eastAsia="Times New Roman" w:cs="Times New Roman"/>
          <w:sz w:val="24"/>
          <w:szCs w:val="24"/>
        </w:rPr>
        <w:t xml:space="preserve"> περίπτωσης με είκοσι (20) μονάδες η καθεμία, η ερώτηση </w:t>
      </w:r>
      <w:proofErr w:type="spellStart"/>
      <w:r w:rsidRPr="00665D0F">
        <w:rPr>
          <w:rFonts w:eastAsia="Times New Roman" w:cs="Times New Roman"/>
          <w:sz w:val="24"/>
          <w:szCs w:val="24"/>
        </w:rPr>
        <w:t>γ΄</w:t>
      </w:r>
      <w:proofErr w:type="spellEnd"/>
      <w:r w:rsidRPr="00665D0F">
        <w:rPr>
          <w:rFonts w:eastAsia="Times New Roman" w:cs="Times New Roman"/>
          <w:sz w:val="24"/>
          <w:szCs w:val="24"/>
        </w:rPr>
        <w:t xml:space="preserve"> με εικοσιπέντε (25) μονάδες και η ερώτηση </w:t>
      </w:r>
      <w:proofErr w:type="spellStart"/>
      <w:r w:rsidRPr="00665D0F">
        <w:rPr>
          <w:rFonts w:eastAsia="Times New Roman" w:cs="Times New Roman"/>
          <w:sz w:val="24"/>
          <w:szCs w:val="24"/>
        </w:rPr>
        <w:t>δ΄</w:t>
      </w:r>
      <w:proofErr w:type="spellEnd"/>
      <w:r w:rsidRPr="00665D0F">
        <w:rPr>
          <w:rFonts w:eastAsia="Times New Roman" w:cs="Times New Roman"/>
          <w:sz w:val="24"/>
          <w:szCs w:val="24"/>
        </w:rPr>
        <w:t xml:space="preserve"> με είκοσι (20) μονάδες.</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Σε περίπτωση κατά την οποία μία (1) ερώτηση αναλύεται σε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η βαθμολογία που προβλέπεται γι’ αυτήν κατανέμεται ισότιμα στα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εκτός αν κατά την ανακοίνωση των θεμάτων καθορίζεται διαφορετικός συντελεστής βαρύτητας γι’ αυτά.</w:t>
      </w:r>
    </w:p>
    <w:p w:rsidR="00D001CB" w:rsidRDefault="00D001CB" w:rsidP="00D001CB">
      <w:pPr>
        <w:spacing w:after="0"/>
        <w:jc w:val="both"/>
        <w:rPr>
          <w:rFonts w:eastAsia="Times New Roman" w:cs="Times New Roman"/>
          <w:sz w:val="24"/>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r w:rsidRPr="00433B64">
        <w:rPr>
          <w:rFonts w:eastAsia="Times New Roman" w:cs="Times New Roman"/>
          <w:b/>
          <w:color w:val="002060"/>
          <w:sz w:val="28"/>
          <w:szCs w:val="24"/>
        </w:rPr>
        <w:t>Μαθηματικά και Στοιχεία Στατιστικής</w:t>
      </w:r>
      <w:r>
        <w:rPr>
          <w:rFonts w:eastAsia="Times New Roman" w:cs="Times New Roman"/>
          <w:b/>
          <w:color w:val="002060"/>
          <w:sz w:val="28"/>
          <w:szCs w:val="24"/>
        </w:rPr>
        <w:t xml:space="preserve"> </w:t>
      </w: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B03B71" w:rsidRDefault="00D001CB" w:rsidP="00D001CB">
      <w:pPr>
        <w:spacing w:after="0" w:line="240" w:lineRule="auto"/>
        <w:ind w:left="567" w:right="-694" w:hanging="567"/>
        <w:jc w:val="both"/>
        <w:rPr>
          <w:rFonts w:eastAsia="Times New Roman" w:cs="Times New Roman"/>
          <w:b/>
          <w:sz w:val="24"/>
          <w:szCs w:val="24"/>
        </w:rPr>
      </w:pPr>
      <w:r w:rsidRPr="00B03B71">
        <w:rPr>
          <w:rFonts w:eastAsia="Times New Roman" w:cs="Times New Roman"/>
          <w:b/>
          <w:sz w:val="24"/>
          <w:szCs w:val="24"/>
        </w:rPr>
        <w:t>Κεφάλαιο 1</w:t>
      </w:r>
      <w:r w:rsidRPr="00B03B71">
        <w:rPr>
          <w:rFonts w:eastAsia="Times New Roman" w:cs="Times New Roman"/>
          <w:b/>
          <w:sz w:val="24"/>
          <w:szCs w:val="24"/>
          <w:vertAlign w:val="superscript"/>
          <w:lang w:val="en-US"/>
        </w:rPr>
        <w:t>o</w:t>
      </w:r>
      <w:r w:rsidRPr="00B03B71">
        <w:rPr>
          <w:rFonts w:eastAsia="Times New Roman" w:cs="Times New Roman"/>
          <w:b/>
          <w:sz w:val="24"/>
          <w:szCs w:val="24"/>
          <w:vertAlign w:val="superscript"/>
        </w:rPr>
        <w:t xml:space="preserve"> </w:t>
      </w:r>
      <w:r w:rsidRPr="00B03B71">
        <w:rPr>
          <w:rFonts w:eastAsia="Times New Roman" w:cs="Times New Roman"/>
          <w:b/>
          <w:sz w:val="24"/>
          <w:szCs w:val="24"/>
        </w:rPr>
        <w:t>: Διαφορικός Λογισμός</w:t>
      </w:r>
    </w:p>
    <w:p w:rsidR="00D001CB" w:rsidRPr="00B03B71" w:rsidRDefault="00D001CB" w:rsidP="00D001CB">
      <w:pPr>
        <w:spacing w:after="0" w:line="240" w:lineRule="auto"/>
        <w:ind w:left="567" w:right="-694" w:hanging="567"/>
        <w:rPr>
          <w:rFonts w:eastAsia="Times New Roman" w:cs="Times New Roman"/>
          <w:sz w:val="24"/>
          <w:szCs w:val="24"/>
        </w:rPr>
      </w:pPr>
      <w:r w:rsidRPr="00B03B71">
        <w:rPr>
          <w:rFonts w:eastAsia="Times New Roman" w:cs="Times New Roman"/>
          <w:sz w:val="24"/>
          <w:szCs w:val="24"/>
        </w:rPr>
        <w:t>Παράγραφος 1.1 Συναρτήσεις</w:t>
      </w:r>
    </w:p>
    <w:p w:rsidR="00D001CB" w:rsidRPr="00B03B71" w:rsidRDefault="00D001CB" w:rsidP="00D001CB">
      <w:pPr>
        <w:spacing w:after="0" w:line="240" w:lineRule="auto"/>
        <w:ind w:left="851" w:right="-694" w:hanging="851"/>
        <w:rPr>
          <w:rFonts w:eastAsia="Times New Roman" w:cs="Times New Roman"/>
          <w:sz w:val="24"/>
          <w:szCs w:val="24"/>
        </w:rPr>
      </w:pPr>
      <w:r w:rsidRPr="00B03B71">
        <w:rPr>
          <w:rFonts w:eastAsia="Times New Roman" w:cs="Times New Roman"/>
          <w:sz w:val="24"/>
          <w:szCs w:val="24"/>
        </w:rPr>
        <w:t>Παράγραφος 1.2 Η Έννοια της παραγώγου</w:t>
      </w:r>
    </w:p>
    <w:p w:rsidR="00D001CB" w:rsidRPr="00B03B71" w:rsidRDefault="00D001CB" w:rsidP="00D001CB">
      <w:pPr>
        <w:spacing w:after="0" w:line="240" w:lineRule="auto"/>
        <w:ind w:left="567" w:right="-694" w:hanging="567"/>
        <w:jc w:val="both"/>
        <w:rPr>
          <w:rFonts w:eastAsia="Times New Roman" w:cs="Times New Roman"/>
          <w:sz w:val="24"/>
          <w:szCs w:val="24"/>
        </w:rPr>
      </w:pPr>
      <w:r w:rsidRPr="00B03B71">
        <w:rPr>
          <w:rFonts w:eastAsia="Times New Roman" w:cs="Times New Roman"/>
          <w:sz w:val="24"/>
          <w:szCs w:val="24"/>
        </w:rPr>
        <w:t>Παράγραφος 1.3 Παράγωγος Συνάρτησης</w:t>
      </w:r>
    </w:p>
    <w:p w:rsidR="00D001CB" w:rsidRPr="00B03B71" w:rsidRDefault="00D001CB" w:rsidP="00D001CB">
      <w:pPr>
        <w:spacing w:after="0" w:line="240" w:lineRule="auto"/>
        <w:ind w:left="567" w:right="-694" w:hanging="567"/>
        <w:jc w:val="both"/>
        <w:rPr>
          <w:rFonts w:eastAsia="Times New Roman" w:cs="Times New Roman"/>
          <w:sz w:val="24"/>
          <w:szCs w:val="24"/>
        </w:rPr>
      </w:pPr>
      <w:r w:rsidRPr="00B03B71">
        <w:rPr>
          <w:rFonts w:eastAsia="Times New Roman" w:cs="Times New Roman"/>
          <w:sz w:val="24"/>
          <w:szCs w:val="24"/>
        </w:rPr>
        <w:t>Παράγραφος 1.4 Εφαρμογές των Παραγώγων, χωρίς το κριτήριο της 2</w:t>
      </w:r>
      <w:r w:rsidRPr="00B03B71">
        <w:rPr>
          <w:rFonts w:eastAsia="Times New Roman" w:cs="Times New Roman"/>
          <w:sz w:val="24"/>
          <w:szCs w:val="24"/>
          <w:vertAlign w:val="superscript"/>
        </w:rPr>
        <w:t>ης</w:t>
      </w:r>
      <w:r w:rsidRPr="00B03B71">
        <w:rPr>
          <w:rFonts w:eastAsia="Times New Roman" w:cs="Times New Roman"/>
          <w:sz w:val="24"/>
          <w:szCs w:val="24"/>
        </w:rPr>
        <w:t xml:space="preserve"> παραγώγου</w:t>
      </w:r>
    </w:p>
    <w:p w:rsidR="00D001CB" w:rsidRPr="00B03B71" w:rsidRDefault="00D001CB" w:rsidP="00D001CB">
      <w:pPr>
        <w:spacing w:after="0" w:line="240" w:lineRule="auto"/>
        <w:ind w:left="567" w:right="-694" w:hanging="567"/>
        <w:jc w:val="both"/>
        <w:rPr>
          <w:rFonts w:eastAsia="Times New Roman" w:cs="Times New Roman"/>
          <w:sz w:val="24"/>
          <w:szCs w:val="24"/>
        </w:rPr>
      </w:pPr>
    </w:p>
    <w:p w:rsidR="00D001CB" w:rsidRPr="00B03B71" w:rsidRDefault="00D001CB" w:rsidP="00D001CB">
      <w:pPr>
        <w:spacing w:after="0" w:line="240" w:lineRule="auto"/>
        <w:ind w:left="567" w:right="-694" w:hanging="567"/>
        <w:jc w:val="both"/>
        <w:rPr>
          <w:rFonts w:eastAsia="Times New Roman" w:cs="Times New Roman"/>
          <w:b/>
          <w:sz w:val="24"/>
          <w:szCs w:val="24"/>
        </w:rPr>
      </w:pPr>
      <w:r w:rsidRPr="00B03B71">
        <w:rPr>
          <w:rFonts w:eastAsia="Times New Roman" w:cs="Times New Roman"/>
          <w:b/>
          <w:sz w:val="24"/>
          <w:szCs w:val="24"/>
        </w:rPr>
        <w:t>Κεφάλαιο 2</w:t>
      </w:r>
      <w:r w:rsidRPr="00B03B71">
        <w:rPr>
          <w:rFonts w:eastAsia="Times New Roman" w:cs="Times New Roman"/>
          <w:b/>
          <w:sz w:val="24"/>
          <w:szCs w:val="24"/>
          <w:vertAlign w:val="superscript"/>
        </w:rPr>
        <w:t>ο</w:t>
      </w:r>
      <w:r w:rsidRPr="00B03B71">
        <w:rPr>
          <w:rFonts w:eastAsia="Times New Roman" w:cs="Times New Roman"/>
          <w:b/>
          <w:sz w:val="24"/>
          <w:szCs w:val="24"/>
        </w:rPr>
        <w:t xml:space="preserve"> : Στατιστική</w:t>
      </w:r>
    </w:p>
    <w:p w:rsidR="00D001CB" w:rsidRPr="00B03B71" w:rsidRDefault="00D001CB" w:rsidP="00D001CB">
      <w:pPr>
        <w:spacing w:after="0" w:line="240" w:lineRule="auto"/>
        <w:ind w:left="567" w:right="-694" w:hanging="567"/>
        <w:rPr>
          <w:rFonts w:eastAsia="Times New Roman" w:cs="Times New Roman"/>
          <w:sz w:val="24"/>
          <w:szCs w:val="24"/>
        </w:rPr>
      </w:pPr>
      <w:r w:rsidRPr="00B03B71">
        <w:rPr>
          <w:rFonts w:eastAsia="Times New Roman" w:cs="Times New Roman"/>
          <w:sz w:val="24"/>
          <w:szCs w:val="24"/>
        </w:rPr>
        <w:lastRenderedPageBreak/>
        <w:t>Παράγραφος 2.1 Βασικές Έννοιες</w:t>
      </w:r>
    </w:p>
    <w:p w:rsidR="00D001CB" w:rsidRPr="00B03B71" w:rsidRDefault="00D001CB" w:rsidP="00D001CB">
      <w:pPr>
        <w:spacing w:after="0" w:line="240" w:lineRule="auto"/>
        <w:ind w:left="851" w:right="-694" w:hanging="851"/>
        <w:rPr>
          <w:rFonts w:eastAsia="Times New Roman" w:cs="Times New Roman"/>
          <w:sz w:val="24"/>
          <w:szCs w:val="24"/>
        </w:rPr>
      </w:pPr>
      <w:r w:rsidRPr="00B03B71">
        <w:rPr>
          <w:rFonts w:eastAsia="Times New Roman" w:cs="Times New Roman"/>
          <w:sz w:val="24"/>
          <w:szCs w:val="24"/>
        </w:rPr>
        <w:t>Παράγραφος 2.2 Παρουσίαση Στατιστικών Δεδομένων, χωρίς την υποπαράγραφο «κλάσεις</w:t>
      </w:r>
    </w:p>
    <w:p w:rsidR="00D001CB" w:rsidRPr="00B03B71" w:rsidRDefault="00D001CB" w:rsidP="00D001CB">
      <w:pPr>
        <w:spacing w:after="0" w:line="240" w:lineRule="auto"/>
        <w:ind w:left="851" w:right="-694" w:hanging="851"/>
        <w:rPr>
          <w:rFonts w:eastAsia="Times New Roman" w:cs="Times New Roman"/>
          <w:sz w:val="24"/>
          <w:szCs w:val="24"/>
        </w:rPr>
      </w:pPr>
      <w:r w:rsidRPr="00B03B71">
        <w:rPr>
          <w:rFonts w:eastAsia="Times New Roman" w:cs="Times New Roman"/>
          <w:sz w:val="24"/>
          <w:szCs w:val="24"/>
        </w:rPr>
        <w:t xml:space="preserve">                            άνισου πλάτους»</w:t>
      </w:r>
    </w:p>
    <w:p w:rsidR="00D001CB" w:rsidRPr="00B03B71" w:rsidRDefault="00D001CB" w:rsidP="00D001CB">
      <w:pPr>
        <w:spacing w:after="0" w:line="240" w:lineRule="auto"/>
        <w:ind w:left="567" w:right="-694" w:hanging="567"/>
        <w:jc w:val="both"/>
        <w:rPr>
          <w:rFonts w:eastAsia="Times New Roman" w:cs="Times New Roman"/>
          <w:sz w:val="24"/>
          <w:szCs w:val="24"/>
        </w:rPr>
      </w:pPr>
      <w:r w:rsidRPr="00B03B71">
        <w:rPr>
          <w:rFonts w:eastAsia="Times New Roman" w:cs="Times New Roman"/>
          <w:sz w:val="24"/>
          <w:szCs w:val="24"/>
        </w:rPr>
        <w:t xml:space="preserve">Παράγραφος 2.3 Μέτρα Θέσης και Διασποράς, χωρίς τις υποπαραγράφους </w:t>
      </w:r>
    </w:p>
    <w:p w:rsidR="00D001CB" w:rsidRPr="00B03B71" w:rsidRDefault="00D001CB" w:rsidP="00D001CB">
      <w:pPr>
        <w:spacing w:after="0" w:line="240" w:lineRule="auto"/>
        <w:ind w:left="567" w:right="-694" w:hanging="567"/>
        <w:jc w:val="both"/>
        <w:rPr>
          <w:rFonts w:eastAsia="Times New Roman" w:cs="Times New Roman"/>
          <w:sz w:val="24"/>
          <w:szCs w:val="24"/>
        </w:rPr>
      </w:pPr>
      <w:r w:rsidRPr="00B03B71">
        <w:rPr>
          <w:rFonts w:eastAsia="Times New Roman" w:cs="Times New Roman"/>
          <w:sz w:val="24"/>
          <w:szCs w:val="24"/>
        </w:rPr>
        <w:t xml:space="preserve">                          «Εκατοστημόρια», «Επικρατούσα Τιμή» και «</w:t>
      </w:r>
      <w:proofErr w:type="spellStart"/>
      <w:r w:rsidRPr="00B03B71">
        <w:rPr>
          <w:rFonts w:eastAsia="Times New Roman" w:cs="Times New Roman"/>
          <w:sz w:val="24"/>
          <w:szCs w:val="24"/>
        </w:rPr>
        <w:t>Ενδοτεταρτημοριακό</w:t>
      </w:r>
      <w:proofErr w:type="spellEnd"/>
      <w:r w:rsidRPr="00B03B71">
        <w:rPr>
          <w:rFonts w:eastAsia="Times New Roman" w:cs="Times New Roman"/>
          <w:sz w:val="24"/>
          <w:szCs w:val="24"/>
        </w:rPr>
        <w:t xml:space="preserve"> Εύρος»</w:t>
      </w:r>
    </w:p>
    <w:p w:rsidR="00D001CB" w:rsidRPr="009C0893" w:rsidRDefault="00D001CB" w:rsidP="00D001CB">
      <w:pPr>
        <w:spacing w:after="0"/>
        <w:rPr>
          <w:rFonts w:eastAsia="Times New Roman" w:cs="Times New Roman"/>
          <w:b/>
          <w:color w:val="002060"/>
          <w:sz w:val="28"/>
          <w:szCs w:val="24"/>
        </w:rPr>
      </w:pPr>
    </w:p>
    <w:p w:rsidR="00D001CB" w:rsidRPr="009C0893"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στα Μαθηματικά και Στοιχεία Στατιστικής ως μάθημα Γενικής Παιδείας και στα Μαθηματικά της Ομάδας Προσανατολισμού Θετικών Σπουδών και της Ομάδας Προσανατολισμού Σπουδών Οικονομίας &amp; Πληροφορικής στη Γ΄ τάξη Ημερησίου Γενικού Λυκείου γίνεται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Στους μαθητές δίνονται τέσσερα (4) θέματα από την εξεταστέα ύλη, τα οποία μπορούν να αναλύονται σε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με τα οποία ελέγχεται η δυνατότητα αναπαραγωγής γνωστικών στοιχείων, η γνώση εννοιών και ορολογίας και η </w:t>
      </w:r>
      <w:proofErr w:type="spellStart"/>
      <w:r w:rsidRPr="00665D0F">
        <w:rPr>
          <w:rFonts w:eastAsia="Times New Roman" w:cs="Times New Roman"/>
          <w:sz w:val="24"/>
          <w:szCs w:val="24"/>
        </w:rPr>
        <w:t>ικανό¬τητα</w:t>
      </w:r>
      <w:proofErr w:type="spellEnd"/>
      <w:r w:rsidRPr="00665D0F">
        <w:rPr>
          <w:rFonts w:eastAsia="Times New Roman" w:cs="Times New Roman"/>
          <w:sz w:val="24"/>
          <w:szCs w:val="24"/>
        </w:rPr>
        <w:t xml:space="preserve">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 </w:t>
      </w:r>
    </w:p>
    <w:p w:rsidR="00D001CB" w:rsidRPr="00665D0F" w:rsidRDefault="00D001CB" w:rsidP="00D001CB">
      <w:pPr>
        <w:spacing w:after="0"/>
        <w:jc w:val="both"/>
        <w:rPr>
          <w:rFonts w:eastAsia="Times New Roman" w:cs="Times New Roman"/>
          <w:sz w:val="24"/>
          <w:szCs w:val="24"/>
        </w:rPr>
      </w:pPr>
      <w:proofErr w:type="spellStart"/>
      <w:r w:rsidRPr="00665D0F">
        <w:rPr>
          <w:rFonts w:eastAsia="Times New Roman" w:cs="Times New Roman"/>
          <w:sz w:val="24"/>
          <w:szCs w:val="24"/>
        </w:rPr>
        <w:t>Tα</w:t>
      </w:r>
      <w:proofErr w:type="spellEnd"/>
      <w:r w:rsidRPr="00665D0F">
        <w:rPr>
          <w:rFonts w:eastAsia="Times New Roman" w:cs="Times New Roman"/>
          <w:sz w:val="24"/>
          <w:szCs w:val="24"/>
        </w:rPr>
        <w:t xml:space="preserve"> τέσσερα θέματα που δίνονται στους μαθητές διαρθρώνονται ως εξής: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Το πρώτο θέμα αποτελείται από ερωτήματα θεωρίας που αφορούν έννοιες, ορισμούς, λήμματα, προτάσεις, θεωρήματα και πορίσματα. Με το θέμα αυτό ελέγχεται η κατανόηση των βασικών εννοιών, των σπουδαιότερων συμπερασμάτων, καθώς και η σημασία τους στην οργάνωση μιας λογικής δομής.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δεύτερο και το τρίτο θέμα αποτελείται το καθένα από μία άσκηση που απαιτεί από το μαθητή ικανότητα συνδυασμού και σύνθεσης εννοιών αποδεικτικών ή υπολογιστικών διαδικασιών. Η κάθε άσκηση μπορεί να αναλύεται σε επιμέρους ερωτήματα.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τέταρτο θέμα αποτελείται από μία άσκηση ή ένα πρόβλημα που η λύση του απαιτεί από το μαθητή ικανότητες συνδυασμού και σύνθεσης προηγούμενων γνώσεων, αλλά και την ανάληψη πρωτοβουλιών στη διαδικασία επίλυσής του.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θέμα αυτό μπορεί να αναλύεται σε επιμέρους ερωτήματα, τα οποία βοηθούν το μαθητή στη λύση.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ανά είκοσι πέντε (25) μονάδες στο καθένα από τα τέσσερα θέματα</w:t>
      </w:r>
      <w:r>
        <w:rPr>
          <w:rFonts w:eastAsia="Times New Roman" w:cs="Times New Roman"/>
          <w:sz w:val="24"/>
          <w:szCs w:val="24"/>
        </w:rPr>
        <w:t>.</w:t>
      </w:r>
    </w:p>
    <w:p w:rsidR="00D001CB" w:rsidRPr="00B85598" w:rsidRDefault="00D001CB" w:rsidP="00B109D5">
      <w:pPr>
        <w:spacing w:after="0"/>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Μαθηματικά Προσ.</w:t>
      </w:r>
    </w:p>
    <w:p w:rsidR="00D001CB"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Κεφάλαιο 1</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Όριο − Συνέχεια συνάρτησης</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1.2 Συναρτήσεις.</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1.3 Μονότονες συναρτήσεις − Αντίστροφη συνάρτηση.</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1.5 Ιδιότητες των ορίων, χωρίς τις αποδείξεις της</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υποπαραγράφου «Τριγωνομετρικά όρια»</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1.6 Μη πεπερασμένο όριο στο x0</w:t>
      </w:r>
      <w:r w:rsidRPr="00156BB7">
        <w:rPr>
          <w:rFonts w:ascii="Cambria Math" w:eastAsia="SymbolMT" w:hAnsi="Cambria Math" w:cs="Cambria Math"/>
          <w:sz w:val="24"/>
          <w:szCs w:val="24"/>
        </w:rPr>
        <w:t>∈</w:t>
      </w:r>
      <w:r w:rsidRPr="00156BB7">
        <w:rPr>
          <w:rFonts w:eastAsia="Times New Roman" w:cs="MgHelveticaUCPol"/>
          <w:sz w:val="24"/>
          <w:szCs w:val="24"/>
        </w:rPr>
        <w:t>R.</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1.8 Συνέχεια συνάρτησης.</w:t>
      </w:r>
    </w:p>
    <w:p w:rsidR="00D001CB" w:rsidRPr="00156BB7" w:rsidRDefault="00D001CB" w:rsidP="00D001CB">
      <w:pPr>
        <w:autoSpaceDE w:val="0"/>
        <w:autoSpaceDN w:val="0"/>
        <w:adjustRightInd w:val="0"/>
        <w:spacing w:after="0" w:line="240" w:lineRule="auto"/>
        <w:rPr>
          <w:rFonts w:eastAsia="Times New Roman" w:cs="MgHelveticaUCPol"/>
          <w:sz w:val="18"/>
          <w:szCs w:val="18"/>
        </w:rPr>
      </w:pP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 xml:space="preserve">Κεφάλαιο 2 </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Διαφορικός Λογισμός</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2.1 Η έννοια της παραγώγου, χωρίς την υποπαράγραφο «Κατακόρυφη εφαπτομένη»</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 xml:space="preserve">Παρ. 2.2 </w:t>
      </w:r>
      <w:proofErr w:type="spellStart"/>
      <w:r w:rsidRPr="00156BB7">
        <w:rPr>
          <w:rFonts w:eastAsia="Times New Roman" w:cs="MgHelveticaUCPol"/>
          <w:sz w:val="24"/>
          <w:szCs w:val="24"/>
        </w:rPr>
        <w:t>Παραγωγίσιμες</w:t>
      </w:r>
      <w:proofErr w:type="spellEnd"/>
      <w:r w:rsidRPr="00156BB7">
        <w:rPr>
          <w:rFonts w:eastAsia="Times New Roman" w:cs="MgHelveticaUCPol"/>
          <w:sz w:val="24"/>
          <w:szCs w:val="24"/>
        </w:rPr>
        <w:t xml:space="preserve"> συναρτήσεις – Παράγωγος συνάρτηση.</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 xml:space="preserve">Παρ. 2.3 Κανόνες </w:t>
      </w:r>
      <w:proofErr w:type="spellStart"/>
      <w:r w:rsidRPr="00156BB7">
        <w:rPr>
          <w:rFonts w:eastAsia="Times New Roman" w:cs="MgHelveticaUCPol"/>
          <w:sz w:val="24"/>
          <w:szCs w:val="24"/>
        </w:rPr>
        <w:t>παραγώγισης</w:t>
      </w:r>
      <w:proofErr w:type="spellEnd"/>
      <w:r w:rsidRPr="00156BB7">
        <w:rPr>
          <w:rFonts w:eastAsia="Times New Roman" w:cs="MgHelveticaUCPol"/>
          <w:sz w:val="24"/>
          <w:szCs w:val="24"/>
        </w:rPr>
        <w:t>, χωρίς την απόδειξη του θεωρήματος που αναφέρεται στην παράγωγο γινομένου συναρτήσεων.</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2.5 Θεώρημα Μέσης Τιμής Διαφορικού Λογισμού.</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2.6 Συνέπειες του Θεωρήματος Μέσης Τιμής.</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Παρ. 2.7 Τοπικά ακρότατα συνάρτησης χωρίς το θεώρημα της σελίδας 146 (κριτήριο της 2ης παραγώγου).</w:t>
      </w:r>
    </w:p>
    <w:p w:rsidR="00D001CB" w:rsidRPr="00156BB7" w:rsidRDefault="00D001CB" w:rsidP="00D001CB">
      <w:pPr>
        <w:autoSpaceDE w:val="0"/>
        <w:autoSpaceDN w:val="0"/>
        <w:adjustRightInd w:val="0"/>
        <w:spacing w:after="0" w:line="240" w:lineRule="auto"/>
        <w:rPr>
          <w:rFonts w:eastAsia="Times New Roman" w:cs="MgHelveticaUCPol"/>
          <w:sz w:val="24"/>
          <w:szCs w:val="24"/>
        </w:rPr>
      </w:pPr>
      <w:r w:rsidRPr="00156BB7">
        <w:rPr>
          <w:rFonts w:eastAsia="Times New Roman" w:cs="MgHelveticaUCPol"/>
          <w:sz w:val="24"/>
          <w:szCs w:val="24"/>
        </w:rPr>
        <w:t xml:space="preserve">Παρ. 2.9  Κανόνες </w:t>
      </w:r>
      <w:r w:rsidRPr="00156BB7">
        <w:rPr>
          <w:rFonts w:eastAsia="Times New Roman" w:cs="MgHelveticaUCPol"/>
          <w:sz w:val="24"/>
          <w:szCs w:val="24"/>
          <w:lang w:val="en-US"/>
        </w:rPr>
        <w:t>De</w:t>
      </w:r>
      <w:r w:rsidRPr="00156BB7">
        <w:rPr>
          <w:rFonts w:eastAsia="Times New Roman" w:cs="MgHelveticaUCPol"/>
          <w:sz w:val="24"/>
          <w:szCs w:val="24"/>
        </w:rPr>
        <w:t xml:space="preserve"> Ι’ </w:t>
      </w:r>
      <w:r w:rsidRPr="00156BB7">
        <w:rPr>
          <w:rFonts w:eastAsia="Times New Roman" w:cs="MgHelveticaUCPol"/>
          <w:sz w:val="24"/>
          <w:szCs w:val="24"/>
          <w:lang w:val="en-US"/>
        </w:rPr>
        <w:t>Hospital</w:t>
      </w:r>
      <w:r w:rsidRPr="00156BB7">
        <w:rPr>
          <w:rFonts w:eastAsia="Times New Roman" w:cs="MgHelveticaUCPol"/>
          <w:sz w:val="24"/>
          <w:szCs w:val="24"/>
        </w:rPr>
        <w:t xml:space="preserve">.(χωρίς τη μελέτη </w:t>
      </w:r>
      <w:proofErr w:type="spellStart"/>
      <w:r w:rsidRPr="00156BB7">
        <w:rPr>
          <w:rFonts w:eastAsia="Times New Roman" w:cs="MgHelveticaUCPol"/>
          <w:sz w:val="24"/>
          <w:szCs w:val="24"/>
        </w:rPr>
        <w:t>ασυμπτώτων</w:t>
      </w:r>
      <w:proofErr w:type="spellEnd"/>
      <w:r w:rsidRPr="00156BB7">
        <w:rPr>
          <w:rFonts w:eastAsia="Times New Roman" w:cs="MgHelveticaUCPol"/>
          <w:sz w:val="24"/>
          <w:szCs w:val="24"/>
        </w:rPr>
        <w:t>)</w:t>
      </w:r>
    </w:p>
    <w:p w:rsidR="00D001CB" w:rsidRPr="00156BB7" w:rsidRDefault="00D001CB" w:rsidP="00D001CB">
      <w:pPr>
        <w:spacing w:after="0" w:line="240" w:lineRule="auto"/>
        <w:rPr>
          <w:rFonts w:ascii="Calibri" w:eastAsia="Times New Roman" w:hAnsi="Calibri" w:cs="Times New Roman"/>
          <w:sz w:val="24"/>
          <w:szCs w:val="24"/>
        </w:rPr>
      </w:pPr>
    </w:p>
    <w:p w:rsidR="00D001CB" w:rsidRPr="009C0893" w:rsidRDefault="00D001CB" w:rsidP="00D001CB">
      <w:pPr>
        <w:spacing w:after="0"/>
        <w:rPr>
          <w:rFonts w:eastAsia="Times New Roman" w:cs="Times New Roman"/>
          <w:b/>
          <w:color w:val="002060"/>
          <w:sz w:val="28"/>
          <w:szCs w:val="24"/>
        </w:rPr>
      </w:pPr>
    </w:p>
    <w:p w:rsidR="00D001CB" w:rsidRPr="009C0893" w:rsidRDefault="00D001CB" w:rsidP="00D001CB">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στα Μαθηματικά και Στοιχεία Στατιστικής ως μάθημα Γενικής Παιδείας και στα Μαθηματικά της Ομάδας Προσανατολισμού Θετικών Σπουδών και της Ομάδας Προσανατολισμού Σπουδών Οικονομίας &amp; Πληροφορικής στη Γ΄ τάξη Ημερησίου Γενικού Λυκείου γίνεται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Στους μαθητές δίνονται τέσσερα (4) θέματα από την εξεταστέα ύλη, τα οποία μπορούν να αναλύονται σε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με τα οποία ελέγχεται η δυνατότητα αναπαραγωγής γνωστικών στοιχείων, η γνώση εννοιών και ορολογίας και η </w:t>
      </w:r>
      <w:proofErr w:type="spellStart"/>
      <w:r w:rsidRPr="00665D0F">
        <w:rPr>
          <w:rFonts w:eastAsia="Times New Roman" w:cs="Times New Roman"/>
          <w:sz w:val="24"/>
          <w:szCs w:val="24"/>
        </w:rPr>
        <w:t>ικανό¬τητα</w:t>
      </w:r>
      <w:proofErr w:type="spellEnd"/>
      <w:r w:rsidRPr="00665D0F">
        <w:rPr>
          <w:rFonts w:eastAsia="Times New Roman" w:cs="Times New Roman"/>
          <w:sz w:val="24"/>
          <w:szCs w:val="24"/>
        </w:rPr>
        <w:t xml:space="preserve">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 </w:t>
      </w:r>
    </w:p>
    <w:p w:rsidR="00D001CB" w:rsidRPr="00665D0F" w:rsidRDefault="00D001CB" w:rsidP="00D001CB">
      <w:pPr>
        <w:spacing w:after="0"/>
        <w:jc w:val="both"/>
        <w:rPr>
          <w:rFonts w:eastAsia="Times New Roman" w:cs="Times New Roman"/>
          <w:sz w:val="24"/>
          <w:szCs w:val="24"/>
        </w:rPr>
      </w:pPr>
      <w:proofErr w:type="spellStart"/>
      <w:r w:rsidRPr="00665D0F">
        <w:rPr>
          <w:rFonts w:eastAsia="Times New Roman" w:cs="Times New Roman"/>
          <w:sz w:val="24"/>
          <w:szCs w:val="24"/>
        </w:rPr>
        <w:t>Tα</w:t>
      </w:r>
      <w:proofErr w:type="spellEnd"/>
      <w:r w:rsidRPr="00665D0F">
        <w:rPr>
          <w:rFonts w:eastAsia="Times New Roman" w:cs="Times New Roman"/>
          <w:sz w:val="24"/>
          <w:szCs w:val="24"/>
        </w:rPr>
        <w:t xml:space="preserve"> τέσσερα θέματα που δίνονται στους μαθητές διαρθρώνονται ως εξής: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Το πρώτο θέμα αποτελείται από ερωτήματα θεωρίας που αφορούν έννοιες, ορισμούς, λήμματα, προτάσεις, θεωρήματα και πορίσματα. Με το θέμα αυτό ελέγχεται η κατανόηση των βασικών εννοιών, των σπουδαιότερων συμπερασμάτων, καθώς και η σημασία τους στην οργάνωση μιας λογικής δομής.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δεύτερο και το τρίτο θέμα αποτελείται το καθένα από μία άσκηση που απαιτεί από το μαθητή ικανότητα συνδυασμού και σύνθεσης εννοιών αποδεικτικών ή υπολογιστικών διαδικασιών. Η κάθε άσκηση μπορεί να αναλύεται σε επιμέρους ερωτήματα.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τέταρτο θέμα αποτελείται από μία άσκηση ή ένα πρόβλημα που η λύση του απαιτεί από το μαθητή ικανότητες συνδυασμού και σύνθεσης προηγούμενων γνώσεων, αλλά και την ανάληψη πρωτοβουλιών στη διαδικασία επίλυσής του.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θέμα αυτό μπορεί να αναλύεται σε επιμέρους ερωτήματα, τα οποία βοηθούν το μαθητή στη λύση.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ανά είκοσι πέντε (25) μονάδες στο καθένα από τα τέσσερα θέματα</w:t>
      </w:r>
      <w:r>
        <w:rPr>
          <w:rFonts w:eastAsia="Times New Roman" w:cs="Times New Roman"/>
          <w:sz w:val="24"/>
          <w:szCs w:val="24"/>
        </w:rPr>
        <w:t>.</w:t>
      </w:r>
    </w:p>
    <w:p w:rsidR="00D001CB" w:rsidRPr="00B85598" w:rsidRDefault="00D001CB" w:rsidP="00B109D5">
      <w:pPr>
        <w:spacing w:after="0"/>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D001CB" w:rsidRDefault="00D001CB" w:rsidP="00D001CB">
      <w:pPr>
        <w:spacing w:after="0"/>
        <w:rPr>
          <w:b/>
          <w:color w:val="002060"/>
          <w:sz w:val="28"/>
          <w:szCs w:val="24"/>
        </w:rPr>
      </w:pPr>
      <w:r>
        <w:rPr>
          <w:b/>
          <w:color w:val="002060"/>
          <w:sz w:val="28"/>
          <w:szCs w:val="24"/>
        </w:rPr>
        <w:t>Νεοελληνική Γλ</w:t>
      </w:r>
      <w:bookmarkStart w:id="0" w:name="_GoBack"/>
      <w:bookmarkEnd w:id="0"/>
      <w:r>
        <w:rPr>
          <w:b/>
          <w:color w:val="002060"/>
          <w:sz w:val="28"/>
          <w:szCs w:val="24"/>
        </w:rPr>
        <w:t>ώσσα</w:t>
      </w:r>
    </w:p>
    <w:p w:rsidR="00D001CB" w:rsidRPr="004D7535" w:rsidRDefault="00D001CB" w:rsidP="00D001CB">
      <w:pPr>
        <w:spacing w:after="0"/>
        <w:rPr>
          <w:b/>
          <w:color w:val="002060"/>
        </w:rPr>
      </w:pPr>
      <w:r w:rsidRPr="004D7535">
        <w:rPr>
          <w:b/>
          <w:color w:val="002060"/>
        </w:rPr>
        <w:t>Εξεταστέα ύλη</w:t>
      </w:r>
    </w:p>
    <w:p w:rsidR="00D001CB" w:rsidRPr="00BB52F7" w:rsidRDefault="00D001CB" w:rsidP="00D001CB">
      <w:pPr>
        <w:spacing w:after="0" w:line="280" w:lineRule="exact"/>
        <w:jc w:val="both"/>
        <w:rPr>
          <w:rFonts w:ascii="Calibri" w:eastAsia="Times New Roman" w:hAnsi="Calibri" w:cs="Times New Roman"/>
          <w:u w:val="single"/>
        </w:rPr>
      </w:pPr>
      <w:r w:rsidRPr="00BB52F7">
        <w:rPr>
          <w:rFonts w:ascii="Calibri" w:eastAsia="Times New Roman" w:hAnsi="Calibri" w:cs="Times New Roman"/>
          <w:u w:val="single"/>
        </w:rPr>
        <w:t>Από το σχολικό βιβλίο «Έκφραση-</w:t>
      </w:r>
      <w:proofErr w:type="spellStart"/>
      <w:r w:rsidRPr="00BB52F7">
        <w:rPr>
          <w:rFonts w:ascii="Calibri" w:eastAsia="Times New Roman" w:hAnsi="Calibri" w:cs="Times New Roman"/>
          <w:u w:val="single"/>
        </w:rPr>
        <w:t>Έκθεσ</w:t>
      </w:r>
      <w:proofErr w:type="spellEnd"/>
      <w:r w:rsidRPr="00BB52F7">
        <w:rPr>
          <w:rFonts w:ascii="Calibri" w:eastAsia="Times New Roman" w:hAnsi="Calibri" w:cs="Times New Roman"/>
          <w:u w:val="single"/>
        </w:rPr>
        <w:t xml:space="preserve">η Γ’ Λυκείου»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b/>
        </w:rPr>
        <w:lastRenderedPageBreak/>
        <w:t>Οι ενότητες</w:t>
      </w:r>
      <w:r w:rsidRPr="00BB52F7">
        <w:rPr>
          <w:rFonts w:ascii="Calibri" w:eastAsia="Times New Roman" w:hAnsi="Calibri" w:cs="Times New Roman"/>
        </w:rPr>
        <w:t xml:space="preserve">: </w:t>
      </w:r>
      <w:r w:rsidRPr="00BB52F7">
        <w:rPr>
          <w:rFonts w:ascii="Calibri" w:eastAsia="Times New Roman" w:hAnsi="Calibri" w:cs="Times New Roman"/>
        </w:rPr>
        <w:tab/>
        <w:t>«Διαβάζω και Γράφω»</w:t>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 xml:space="preserve">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t xml:space="preserve">«Η Πειθώ»                                     </w:t>
      </w:r>
      <w:r w:rsidRPr="00BB52F7">
        <w:rPr>
          <w:rFonts w:ascii="Calibri" w:eastAsia="Times New Roman" w:hAnsi="Calibri" w:cs="Times New Roman"/>
        </w:rPr>
        <w:tab/>
      </w:r>
      <w:r w:rsidRPr="00BB52F7">
        <w:rPr>
          <w:rFonts w:ascii="Calibri" w:eastAsia="Times New Roman" w:hAnsi="Calibri" w:cs="Times New Roman"/>
        </w:rPr>
        <w:tab/>
        <w:t xml:space="preserve">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t xml:space="preserve">               </w:t>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 xml:space="preserve">          </w:t>
      </w:r>
      <w:r w:rsidRPr="00BB52F7">
        <w:rPr>
          <w:rFonts w:ascii="Calibri" w:eastAsia="Times New Roman" w:hAnsi="Calibri" w:cs="Times New Roman"/>
        </w:rPr>
        <w:tab/>
      </w:r>
      <w:r w:rsidRPr="00BB52F7">
        <w:rPr>
          <w:rFonts w:ascii="Calibri" w:eastAsia="Times New Roman" w:hAnsi="Calibri" w:cs="Times New Roman"/>
        </w:rPr>
        <w:tab/>
        <w:t xml:space="preserve">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t>«Η Πειθώ στη Διαφήμιση»</w:t>
      </w:r>
      <w:r w:rsidRPr="00BB52F7">
        <w:rPr>
          <w:rFonts w:ascii="Calibri" w:eastAsia="Times New Roman" w:hAnsi="Calibri" w:cs="Times New Roman"/>
        </w:rPr>
        <w:tab/>
        <w:t xml:space="preserve">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t>«Η Πειθώ στον Επιστημονικό Λόγο»</w:t>
      </w:r>
      <w:r w:rsidRPr="00BB52F7">
        <w:rPr>
          <w:rFonts w:ascii="Calibri" w:eastAsia="Times New Roman" w:hAnsi="Calibri" w:cs="Times New Roman"/>
        </w:rPr>
        <w:tab/>
      </w:r>
      <w:r w:rsidRPr="00BB52F7">
        <w:rPr>
          <w:rFonts w:ascii="Calibri" w:eastAsia="Times New Roman" w:hAnsi="Calibri" w:cs="Times New Roman"/>
        </w:rPr>
        <w:tab/>
        <w:t xml:space="preserve">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t xml:space="preserve">              </w:t>
      </w:r>
      <w:r w:rsidRPr="00BB52F7">
        <w:rPr>
          <w:rFonts w:ascii="Calibri" w:eastAsia="Times New Roman" w:hAnsi="Calibri" w:cs="Times New Roman"/>
        </w:rPr>
        <w:tab/>
        <w:t>«Το Δοκίμιο»</w:t>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 xml:space="preserve">           </w:t>
      </w:r>
    </w:p>
    <w:p w:rsidR="00D001CB" w:rsidRPr="00BB52F7" w:rsidRDefault="00D001CB" w:rsidP="00D001CB">
      <w:pPr>
        <w:spacing w:after="0" w:line="280" w:lineRule="exact"/>
        <w:jc w:val="both"/>
        <w:rPr>
          <w:rFonts w:ascii="Calibri" w:eastAsia="Times New Roman" w:hAnsi="Calibri" w:cs="Times New Roman"/>
        </w:rPr>
      </w:pP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b/>
        </w:rPr>
        <w:t xml:space="preserve">Θεματικές ενότητες:  </w:t>
      </w:r>
      <w:r w:rsidRPr="00BB52F7">
        <w:rPr>
          <w:rFonts w:ascii="Calibri" w:eastAsia="Times New Roman" w:hAnsi="Calibri" w:cs="Times New Roman"/>
          <w:b/>
        </w:rPr>
        <w:tab/>
      </w:r>
      <w:r w:rsidRPr="00BB52F7">
        <w:rPr>
          <w:rFonts w:ascii="Calibri" w:eastAsia="Times New Roman" w:hAnsi="Calibri" w:cs="Times New Roman"/>
          <w:b/>
        </w:rPr>
        <w:tab/>
      </w:r>
      <w:r w:rsidRPr="00BB52F7">
        <w:rPr>
          <w:rFonts w:ascii="Calibri" w:eastAsia="Times New Roman" w:hAnsi="Calibri" w:cs="Times New Roman"/>
        </w:rPr>
        <w:t>1)</w:t>
      </w:r>
      <w:r w:rsidRPr="00BB52F7">
        <w:rPr>
          <w:rFonts w:ascii="Calibri" w:eastAsia="Times New Roman" w:hAnsi="Calibri" w:cs="Times New Roman"/>
          <w:b/>
        </w:rPr>
        <w:t xml:space="preserve"> </w:t>
      </w:r>
      <w:r w:rsidRPr="00BB52F7">
        <w:rPr>
          <w:rFonts w:ascii="Calibri" w:eastAsia="Times New Roman" w:hAnsi="Calibri" w:cs="Times New Roman"/>
        </w:rPr>
        <w:t>Φυσικό περιβάλλον</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2) Παιδεία – Εκπαίδευση</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3) Διαφήμιση</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4) Αλλοτρίωση -  Καταναλωτισμός</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5) Λαϊκισμός</w:t>
      </w:r>
    </w:p>
    <w:p w:rsidR="00D001CB" w:rsidRPr="00BB52F7" w:rsidRDefault="00D001CB" w:rsidP="00D001CB">
      <w:pPr>
        <w:spacing w:after="0" w:line="280" w:lineRule="exact"/>
        <w:jc w:val="both"/>
        <w:rPr>
          <w:rFonts w:ascii="Calibri" w:eastAsia="Times New Roman" w:hAnsi="Calibri" w:cs="Times New Roman"/>
          <w:b/>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6) Ανθρώπινα Δικαιώματα</w:t>
      </w:r>
      <w:r w:rsidRPr="00BB52F7">
        <w:rPr>
          <w:rFonts w:ascii="Calibri" w:eastAsia="Times New Roman" w:hAnsi="Calibri" w:cs="Times New Roman"/>
          <w:b/>
        </w:rPr>
        <w:t xml:space="preserve"> </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b/>
        </w:rPr>
        <w:tab/>
      </w:r>
      <w:r w:rsidRPr="00BB52F7">
        <w:rPr>
          <w:rFonts w:ascii="Calibri" w:eastAsia="Times New Roman" w:hAnsi="Calibri" w:cs="Times New Roman"/>
          <w:b/>
        </w:rPr>
        <w:tab/>
      </w:r>
      <w:r w:rsidRPr="00BB52F7">
        <w:rPr>
          <w:rFonts w:ascii="Calibri" w:eastAsia="Times New Roman" w:hAnsi="Calibri" w:cs="Times New Roman"/>
          <w:b/>
        </w:rPr>
        <w:tab/>
      </w:r>
      <w:r w:rsidRPr="00BB52F7">
        <w:rPr>
          <w:rFonts w:ascii="Calibri" w:eastAsia="Times New Roman" w:hAnsi="Calibri" w:cs="Times New Roman"/>
          <w:b/>
        </w:rPr>
        <w:tab/>
      </w:r>
      <w:r w:rsidRPr="00BB52F7">
        <w:rPr>
          <w:rFonts w:ascii="Calibri" w:eastAsia="Times New Roman" w:hAnsi="Calibri" w:cs="Times New Roman"/>
        </w:rPr>
        <w:t>7) Επιστήμη</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 xml:space="preserve">8) </w:t>
      </w:r>
      <w:proofErr w:type="spellStart"/>
      <w:r w:rsidRPr="00BB52F7">
        <w:rPr>
          <w:rFonts w:ascii="Calibri" w:eastAsia="Times New Roman" w:hAnsi="Calibri" w:cs="Times New Roman"/>
        </w:rPr>
        <w:t>Μαζοποίηση</w:t>
      </w:r>
      <w:proofErr w:type="spellEnd"/>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9) Μάρμαρα του Παρθενώνα</w:t>
      </w:r>
    </w:p>
    <w:p w:rsidR="00D001CB" w:rsidRPr="00BB52F7" w:rsidRDefault="00D001CB" w:rsidP="00D001CB">
      <w:pPr>
        <w:spacing w:after="0" w:line="280" w:lineRule="exact"/>
        <w:jc w:val="both"/>
        <w:rPr>
          <w:rFonts w:ascii="Calibri" w:eastAsia="Times New Roman" w:hAnsi="Calibri" w:cs="Times New Roman"/>
        </w:rPr>
      </w:pP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r>
      <w:r w:rsidRPr="00BB52F7">
        <w:rPr>
          <w:rFonts w:ascii="Calibri" w:eastAsia="Times New Roman" w:hAnsi="Calibri" w:cs="Times New Roman"/>
        </w:rPr>
        <w:tab/>
        <w:t>10) Αθλητισμός</w:t>
      </w:r>
    </w:p>
    <w:p w:rsidR="00D001CB" w:rsidRPr="00220305" w:rsidRDefault="00D001CB" w:rsidP="00D001CB">
      <w:pPr>
        <w:spacing w:after="0"/>
        <w:rPr>
          <w:b/>
          <w:color w:val="002060"/>
          <w:sz w:val="28"/>
          <w:szCs w:val="24"/>
        </w:rPr>
      </w:pPr>
    </w:p>
    <w:p w:rsidR="00D001CB" w:rsidRPr="00220305" w:rsidRDefault="00D001CB" w:rsidP="00D001CB">
      <w:pPr>
        <w:spacing w:after="0"/>
        <w:rPr>
          <w:b/>
          <w:color w:val="002060"/>
          <w:sz w:val="28"/>
          <w:szCs w:val="24"/>
        </w:rPr>
      </w:pPr>
      <w:r>
        <w:rPr>
          <w:b/>
          <w:color w:val="002060"/>
          <w:sz w:val="28"/>
          <w:szCs w:val="24"/>
        </w:rPr>
        <w:t>Τρόπος εξέτασης</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 xml:space="preserve">Για την εξέταση στο μάθημα της Νεοελληνικής Γλώσσας της Γ΄ τάξης Ημερησίου Γενικού Λυκείου δίνεται στους μαθητές σε φωτοαντίγραφο απόσπασμα κειμένου (δοκιμιακού, λογοτεχνικού, άρθρου κ.τ.λ.) μιας έως δύο σελίδων από βιβλίο, εφημερίδα ή περιοδικό (ή κατασκευασμένο για το σκοπό της αξιολόγησης) που αναφέρεται σε κοινωνικά, πολιτικά, πολιτιστικά, επιστημονικά ή άλλα θέματα της καθημερινής ζωής και έχει νοηματική πληρότητα. </w:t>
      </w:r>
      <w:proofErr w:type="spellStart"/>
      <w:r w:rsidRPr="00F1481A">
        <w:rPr>
          <w:rFonts w:eastAsia="Times New Roman" w:cs="Times New Roman"/>
          <w:sz w:val="24"/>
          <w:szCs w:val="24"/>
        </w:rPr>
        <w:t>Tο</w:t>
      </w:r>
      <w:proofErr w:type="spellEnd"/>
      <w:r w:rsidRPr="00F1481A">
        <w:rPr>
          <w:rFonts w:eastAsia="Times New Roman" w:cs="Times New Roman"/>
          <w:sz w:val="24"/>
          <w:szCs w:val="24"/>
        </w:rPr>
        <w:t xml:space="preserve"> κείμενο αυτό ανταποκρίνεται στην αντιληπτική ικανότητα των μαθητών και σχετίζεται άμεσα ή έμμεσα με θεματικούς κύκλους οικείους στους μαθητές από τη σχολική διδασκαλία. Οι μαθητές καλούνται:</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α) Να δώσουν μια σύντομη περίληψη του κειμένου αυτού, της οποίας η έκταση καθορίζεται ανάλογα με την έκταση και το νόημα του κειμένου.</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β) Να απαντήσουν σε ερωτήσεις, με τις οποίες ελέγχονται:</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i. η κατανόηση του κειμένου (ιδεολογικά σημεία του κειμένου, επιχειρήματα συγγραφέα, προβλήματα που θέτει, κ.τ.λ.)</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ii. η οργάνωση του λόγου (διάρθρωση, δομή διαίρεση και τιτλοφόρηση ενοτήτων, συνοχή, ενότητα, συλλογιστική, κ.τ.λ.)</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 xml:space="preserve">iii. τα σημασιολογικά στοιχεία (σημασία λέξεων, συνώνυμα - </w:t>
      </w:r>
      <w:proofErr w:type="spellStart"/>
      <w:r w:rsidRPr="00F1481A">
        <w:rPr>
          <w:rFonts w:eastAsia="Times New Roman" w:cs="Times New Roman"/>
          <w:sz w:val="24"/>
          <w:szCs w:val="24"/>
        </w:rPr>
        <w:t>αντώνυμα</w:t>
      </w:r>
      <w:proofErr w:type="spellEnd"/>
      <w:r w:rsidRPr="00F1481A">
        <w:rPr>
          <w:rFonts w:eastAsia="Times New Roman" w:cs="Times New Roman"/>
          <w:sz w:val="24"/>
          <w:szCs w:val="24"/>
        </w:rPr>
        <w:t>, κατασκευή φράσεων ή παραγράφων με ορισμένες λέξεις, αντικατάσταση λέξεων ή φράσεων κ.τ.λ.).</w:t>
      </w:r>
    </w:p>
    <w:p w:rsidR="00D001CB" w:rsidRPr="00F1481A" w:rsidRDefault="00D001CB" w:rsidP="00D001CB">
      <w:pPr>
        <w:spacing w:after="0"/>
        <w:jc w:val="both"/>
        <w:rPr>
          <w:rFonts w:eastAsia="Times New Roman" w:cs="Times New Roman"/>
          <w:sz w:val="24"/>
          <w:szCs w:val="24"/>
        </w:rPr>
      </w:pPr>
      <w:proofErr w:type="spellStart"/>
      <w:r w:rsidRPr="00F1481A">
        <w:rPr>
          <w:rFonts w:eastAsia="Times New Roman" w:cs="Times New Roman"/>
          <w:sz w:val="24"/>
          <w:szCs w:val="24"/>
        </w:rPr>
        <w:t>iv</w:t>
      </w:r>
      <w:proofErr w:type="spellEnd"/>
      <w:r w:rsidRPr="00F1481A">
        <w:rPr>
          <w:rFonts w:eastAsia="Times New Roman" w:cs="Times New Roman"/>
          <w:sz w:val="24"/>
          <w:szCs w:val="24"/>
        </w:rPr>
        <w:t xml:space="preserve">. η ικανότητά τους να αναγνωρίζουν τη λειτουργία των </w:t>
      </w:r>
      <w:proofErr w:type="spellStart"/>
      <w:r w:rsidRPr="00F1481A">
        <w:rPr>
          <w:rFonts w:eastAsia="Times New Roman" w:cs="Times New Roman"/>
          <w:sz w:val="24"/>
          <w:szCs w:val="24"/>
        </w:rPr>
        <w:t>μορφοσυντακτικών</w:t>
      </w:r>
      <w:proofErr w:type="spellEnd"/>
      <w:r w:rsidRPr="00F1481A">
        <w:rPr>
          <w:rFonts w:eastAsia="Times New Roman" w:cs="Times New Roman"/>
          <w:sz w:val="24"/>
          <w:szCs w:val="24"/>
        </w:rPr>
        <w:t xml:space="preserve"> δομών, καθώς και να χειρίζονται αυτές τις δομές, ανάλογα με τους επικοινωνιακούς στόχους του κειμένου.</w:t>
      </w:r>
    </w:p>
    <w:p w:rsidR="00D001CB" w:rsidRPr="00F1481A" w:rsidRDefault="00D001CB" w:rsidP="00D001CB">
      <w:pPr>
        <w:spacing w:after="0"/>
        <w:jc w:val="both"/>
        <w:rPr>
          <w:rFonts w:eastAsia="Times New Roman" w:cs="Times New Roman"/>
          <w:sz w:val="24"/>
          <w:szCs w:val="24"/>
        </w:rPr>
      </w:pPr>
      <w:r w:rsidRPr="00F1481A">
        <w:rPr>
          <w:rFonts w:eastAsia="Times New Roman" w:cs="Times New Roman"/>
          <w:sz w:val="24"/>
          <w:szCs w:val="24"/>
        </w:rPr>
        <w:t>γ) Να συντάξουν ένα κείμενο, ενταγμένο σε επικοινωνιακό πλαίσιο, με το οποίο κρίνουν ή σχολιάζουν κάποια σημεία του κειμένου ή αναπτύσσουν προσωπικές απόψεις, παίρνοντας αφορμή από το κείμενο. Η έκταση της ανάπτυξης αυτής καθορίζεται κατά προσέγγιση, χωρίς να υπερβαίνει τις 600 λέξεις.</w:t>
      </w:r>
    </w:p>
    <w:p w:rsidR="00D001CB" w:rsidRDefault="00D001CB" w:rsidP="00D001CB">
      <w:pPr>
        <w:spacing w:after="0"/>
        <w:jc w:val="both"/>
        <w:rPr>
          <w:rFonts w:eastAsia="Times New Roman" w:cs="Times New Roman"/>
          <w:sz w:val="24"/>
          <w:szCs w:val="24"/>
        </w:rPr>
      </w:pPr>
      <w:r w:rsidRPr="00F1481A">
        <w:rPr>
          <w:rFonts w:eastAsia="Times New Roman" w:cs="Times New Roman"/>
          <w:sz w:val="24"/>
          <w:szCs w:val="24"/>
        </w:rPr>
        <w:t xml:space="preserve">Το πρώτο θέμα βαθμολογείται με 25 μονάδες, το δεύτερο θέμα βαθμολογείται με 35 μονάδες, οι οποίες κατανέμονται σε επιμέρους ερωτήσεις, ενώ το τρίτο θέμα βαθμολογείται με 40 μονάδες. Κατά τη βαθμολόγηση όλων των θεμάτων λαμβάνεται υπόψη η ορθογραφία, η δομή </w:t>
      </w:r>
      <w:r w:rsidRPr="00F1481A">
        <w:rPr>
          <w:rFonts w:eastAsia="Times New Roman" w:cs="Times New Roman"/>
          <w:sz w:val="24"/>
          <w:szCs w:val="24"/>
        </w:rPr>
        <w:lastRenderedPageBreak/>
        <w:t>του κειμένου, ο λεξιλογικός πλούτος, η ακρίβεια και η ορθότητα της διατύπωσης καθώς και το περιεχόμενο.</w:t>
      </w:r>
    </w:p>
    <w:p w:rsidR="00D001CB" w:rsidRPr="00B85598" w:rsidRDefault="00D001CB" w:rsidP="00D001CB">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sidRPr="00D54408">
        <w:rPr>
          <w:rFonts w:eastAsia="Times New Roman" w:cs="Times New Roman"/>
          <w:b/>
          <w:color w:val="002060"/>
          <w:sz w:val="28"/>
          <w:szCs w:val="24"/>
        </w:rPr>
        <w:t>Νεοελληνική Λογοτεχνία</w:t>
      </w:r>
      <w:r>
        <w:rPr>
          <w:rFonts w:eastAsia="Times New Roman" w:cs="Times New Roman"/>
          <w:b/>
          <w:color w:val="002060"/>
          <w:sz w:val="28"/>
          <w:szCs w:val="24"/>
        </w:rPr>
        <w:t xml:space="preserve"> ΓΠ </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5A0910" w:rsidRDefault="00D001CB" w:rsidP="00D001CB">
      <w:pPr>
        <w:widowControl w:val="0"/>
        <w:autoSpaceDE w:val="0"/>
        <w:autoSpaceDN w:val="0"/>
        <w:adjustRightInd w:val="0"/>
        <w:spacing w:after="0" w:line="240" w:lineRule="auto"/>
        <w:rPr>
          <w:rFonts w:ascii="Calibri" w:eastAsia="Times New Roman" w:hAnsi="Calibri" w:cs="Times New Roman"/>
          <w:bCs/>
          <w:sz w:val="24"/>
          <w:szCs w:val="20"/>
        </w:rPr>
      </w:pPr>
      <w:r w:rsidRPr="005A0910">
        <w:rPr>
          <w:rFonts w:ascii="Calibri" w:eastAsia="Times New Roman" w:hAnsi="Calibri" w:cs="Times New Roman"/>
          <w:bCs/>
          <w:sz w:val="24"/>
          <w:szCs w:val="20"/>
        </w:rPr>
        <w:t>1)Σινόπουλος, Τ., Ο καιόμενος</w:t>
      </w:r>
    </w:p>
    <w:p w:rsidR="00D001CB" w:rsidRPr="005A0910" w:rsidRDefault="00D001CB" w:rsidP="00D001CB">
      <w:pPr>
        <w:widowControl w:val="0"/>
        <w:autoSpaceDE w:val="0"/>
        <w:autoSpaceDN w:val="0"/>
        <w:adjustRightInd w:val="0"/>
        <w:spacing w:after="0" w:line="240" w:lineRule="auto"/>
        <w:rPr>
          <w:rFonts w:ascii="Calibri" w:eastAsia="Times New Roman" w:hAnsi="Calibri" w:cs="Times New Roman"/>
          <w:bCs/>
          <w:sz w:val="24"/>
          <w:szCs w:val="20"/>
        </w:rPr>
      </w:pPr>
      <w:r w:rsidRPr="005A0910">
        <w:rPr>
          <w:rFonts w:ascii="Calibri" w:eastAsia="Times New Roman" w:hAnsi="Calibri" w:cs="Times New Roman"/>
          <w:bCs/>
          <w:sz w:val="24"/>
          <w:szCs w:val="20"/>
        </w:rPr>
        <w:t>2)Σαχτούρης, Μ., Η αποκριά</w:t>
      </w:r>
    </w:p>
    <w:p w:rsidR="00D001CB" w:rsidRPr="005A0910" w:rsidRDefault="00D001CB" w:rsidP="00D001CB">
      <w:pPr>
        <w:widowControl w:val="0"/>
        <w:autoSpaceDE w:val="0"/>
        <w:autoSpaceDN w:val="0"/>
        <w:adjustRightInd w:val="0"/>
        <w:spacing w:after="0" w:line="240" w:lineRule="auto"/>
        <w:rPr>
          <w:rFonts w:ascii="Calibri" w:eastAsia="Times New Roman" w:hAnsi="Calibri" w:cs="Times New Roman"/>
          <w:bCs/>
          <w:sz w:val="24"/>
          <w:szCs w:val="20"/>
        </w:rPr>
      </w:pPr>
      <w:r w:rsidRPr="005A0910">
        <w:rPr>
          <w:rFonts w:ascii="Calibri" w:eastAsia="Times New Roman" w:hAnsi="Calibri" w:cs="Times New Roman"/>
          <w:bCs/>
          <w:sz w:val="24"/>
          <w:szCs w:val="20"/>
        </w:rPr>
        <w:t>3)Αναγνωστάκης, Μ., Νέοι της Σιδώνος</w:t>
      </w:r>
    </w:p>
    <w:p w:rsidR="00D001CB" w:rsidRPr="005A0910" w:rsidRDefault="00D001CB" w:rsidP="00D001CB">
      <w:pPr>
        <w:widowControl w:val="0"/>
        <w:autoSpaceDE w:val="0"/>
        <w:autoSpaceDN w:val="0"/>
        <w:adjustRightInd w:val="0"/>
        <w:spacing w:after="0" w:line="240" w:lineRule="auto"/>
        <w:rPr>
          <w:rFonts w:ascii="Calibri" w:eastAsia="Times New Roman" w:hAnsi="Calibri" w:cs="Times New Roman"/>
          <w:bCs/>
          <w:sz w:val="24"/>
          <w:szCs w:val="20"/>
        </w:rPr>
      </w:pPr>
      <w:r w:rsidRPr="005A0910">
        <w:rPr>
          <w:rFonts w:ascii="Calibri" w:eastAsia="Times New Roman" w:hAnsi="Calibri" w:cs="Times New Roman"/>
          <w:bCs/>
          <w:sz w:val="24"/>
          <w:szCs w:val="20"/>
        </w:rPr>
        <w:t>4)Σαμαράκης, Α., Το ποτάμι</w:t>
      </w:r>
    </w:p>
    <w:p w:rsidR="00D001CB" w:rsidRPr="005A0910" w:rsidRDefault="00D001CB" w:rsidP="00D001CB">
      <w:pPr>
        <w:widowControl w:val="0"/>
        <w:autoSpaceDE w:val="0"/>
        <w:autoSpaceDN w:val="0"/>
        <w:adjustRightInd w:val="0"/>
        <w:spacing w:after="0" w:line="240" w:lineRule="auto"/>
        <w:rPr>
          <w:rFonts w:ascii="Calibri" w:eastAsia="Times New Roman" w:hAnsi="Calibri" w:cs="Times New Roman"/>
          <w:bCs/>
          <w:sz w:val="24"/>
          <w:szCs w:val="20"/>
        </w:rPr>
      </w:pPr>
      <w:r w:rsidRPr="005A0910">
        <w:rPr>
          <w:rFonts w:ascii="Calibri" w:eastAsia="Times New Roman" w:hAnsi="Calibri" w:cs="Times New Roman"/>
          <w:bCs/>
          <w:sz w:val="24"/>
          <w:szCs w:val="20"/>
        </w:rPr>
        <w:t>5)Χάκκας, Μ., Το ψαράκι της γυάλας</w:t>
      </w:r>
    </w:p>
    <w:p w:rsidR="00D001CB" w:rsidRPr="002047BF" w:rsidRDefault="00D001CB" w:rsidP="00D001CB">
      <w:pPr>
        <w:spacing w:after="0"/>
        <w:jc w:val="both"/>
        <w:rPr>
          <w:rFonts w:eastAsia="Times New Roman" w:cs="Times New Roman"/>
          <w:b/>
          <w:color w:val="002060"/>
          <w:sz w:val="28"/>
          <w:szCs w:val="24"/>
        </w:rPr>
      </w:pPr>
    </w:p>
    <w:p w:rsidR="00D001CB" w:rsidRPr="002047BF"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στα μαθήματα «Νεοελληνική Λογοτεχνία» Γενικής Παιδείας και «Λογοτεχνία» της Ομάδας Προσανατολισμού Ανθρωπιστικών Σπουδών στη Γ΄ τάξη Ημερησίου Γενικού Λυκείου αναφέρεται σε πεζό ή ποιητικό κείμενο που περιέχεται στη διδαχθείσα ύλη της αντίστοιχης τάξης, το οποίο δίνεται στους μαθητές σε φωτοτυπία, μαζί με τις αναγκαίες σημασιολογικές ή άλλες διευκρινίσεις. Το κείμενο συνοδεύεται από πέντε ερωτήσεις που αναφέρονται:</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α) στον συγγραφέα του έργου και σε γραμματολογικά στοιχεία που προκύπτουν άμεσα ή έμμεσα από το κείμενο (1 ερώτηση),</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β) στη δομή του κειμένου, στην επαλήθευση ή διάψευση μιας κρίσης με βάση το κείμενο, σε παρατηρήσεις επί των εκφραστικών μέσων και τρόπων του κειμένου (υφολογική διερεύνηση, αφηγηματικές λειτουργίες, επιλογές του δημιουργού σε διάφορα επίπεδα γλωσσικής ανάλυσης) (2 ερωτήσεις),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γ) σε σχολιασμό ή στη σύντομη ανάπτυξη, σε 1-2 παραγράφους, ορισμένων χωρίων του κειμένου (1 ερώτηση),</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δ) σε σχολιασμό αδίδακτου λογοτεχνικού κειμένου το οποίο δίνεται στους μαθητές επίσης σε φωτοτυπία και είναι ίσης, κατά προσέγγιση, δυσκολίας με το διδαγμένο (1 ερώτηση).</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Η ερώτηση α βαθμολογείται με δεκαπέντε (15) μονάδες, οι δύο ερωτήσεις της </w:t>
      </w:r>
      <w:proofErr w:type="spellStart"/>
      <w:r w:rsidRPr="00665D0F">
        <w:rPr>
          <w:rFonts w:eastAsia="Times New Roman" w:cs="Times New Roman"/>
          <w:sz w:val="24"/>
          <w:szCs w:val="24"/>
        </w:rPr>
        <w:t>β΄</w:t>
      </w:r>
      <w:proofErr w:type="spellEnd"/>
      <w:r w:rsidRPr="00665D0F">
        <w:rPr>
          <w:rFonts w:eastAsia="Times New Roman" w:cs="Times New Roman"/>
          <w:sz w:val="24"/>
          <w:szCs w:val="24"/>
        </w:rPr>
        <w:t xml:space="preserve"> περίπτωσης με είκοσι (20) μονάδες η καθεμία, η ερώτηση </w:t>
      </w:r>
      <w:proofErr w:type="spellStart"/>
      <w:r w:rsidRPr="00665D0F">
        <w:rPr>
          <w:rFonts w:eastAsia="Times New Roman" w:cs="Times New Roman"/>
          <w:sz w:val="24"/>
          <w:szCs w:val="24"/>
        </w:rPr>
        <w:t>γ΄</w:t>
      </w:r>
      <w:proofErr w:type="spellEnd"/>
      <w:r w:rsidRPr="00665D0F">
        <w:rPr>
          <w:rFonts w:eastAsia="Times New Roman" w:cs="Times New Roman"/>
          <w:sz w:val="24"/>
          <w:szCs w:val="24"/>
        </w:rPr>
        <w:t xml:space="preserve"> με εικοσιπέντε (25) μονάδες και η ερώτηση </w:t>
      </w:r>
      <w:proofErr w:type="spellStart"/>
      <w:r w:rsidRPr="00665D0F">
        <w:rPr>
          <w:rFonts w:eastAsia="Times New Roman" w:cs="Times New Roman"/>
          <w:sz w:val="24"/>
          <w:szCs w:val="24"/>
        </w:rPr>
        <w:t>δ΄</w:t>
      </w:r>
      <w:proofErr w:type="spellEnd"/>
      <w:r w:rsidRPr="00665D0F">
        <w:rPr>
          <w:rFonts w:eastAsia="Times New Roman" w:cs="Times New Roman"/>
          <w:sz w:val="24"/>
          <w:szCs w:val="24"/>
        </w:rPr>
        <w:t xml:space="preserve"> με είκοσι (20) μονάδες.</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Σε περίπτωση κατά την οποία μία (1) ερώτηση αναλύεται σε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η βαθμολογία που προβλέπεται γι’ αυτήν κατανέμεται ισότιμα στα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εκτός αν κατά την ανακοίνωση των θεμάτων καθορίζεται διαφορετικός συντελεστής βαρύτητας γι’ αυτά.</w:t>
      </w:r>
    </w:p>
    <w:p w:rsidR="00D001CB" w:rsidRDefault="00D001CB" w:rsidP="00D001CB">
      <w:pPr>
        <w:spacing w:after="0"/>
        <w:jc w:val="both"/>
        <w:rPr>
          <w:rFonts w:eastAsia="Times New Roman" w:cs="Times New Roman"/>
          <w:sz w:val="24"/>
          <w:szCs w:val="24"/>
        </w:rPr>
      </w:pPr>
    </w:p>
    <w:p w:rsidR="00582BAC" w:rsidRPr="00B85598" w:rsidRDefault="00582BAC" w:rsidP="00582BAC">
      <w:pPr>
        <w:jc w:val="both"/>
        <w:rPr>
          <w:rFonts w:ascii="Calibri" w:eastAsia="Calibri" w:hAnsi="Calibri" w:cs="Times New Roman"/>
          <w:b/>
          <w:color w:val="1F497D"/>
          <w:sz w:val="28"/>
          <w:lang w:eastAsia="en-US"/>
        </w:rPr>
      </w:pPr>
    </w:p>
    <w:p w:rsidR="00582BAC" w:rsidRDefault="00582BAC" w:rsidP="00582BAC">
      <w:pPr>
        <w:jc w:val="both"/>
        <w:rPr>
          <w:rFonts w:ascii="Calibri" w:eastAsia="Calibri" w:hAnsi="Calibri" w:cs="Times New Roman"/>
          <w:b/>
          <w:color w:val="1F497D"/>
          <w:sz w:val="28"/>
          <w:lang w:eastAsia="en-US"/>
        </w:rPr>
      </w:pPr>
      <w:r w:rsidRPr="00FA69C7">
        <w:rPr>
          <w:rFonts w:ascii="Calibri" w:eastAsia="Calibri" w:hAnsi="Calibri" w:cs="Times New Roman"/>
          <w:b/>
          <w:color w:val="1F497D"/>
          <w:sz w:val="28"/>
          <w:lang w:eastAsia="en-US"/>
        </w:rPr>
        <w:t xml:space="preserve">ΞΕΝΕΣ ΓΛΩΣΣΕΣ </w:t>
      </w:r>
    </w:p>
    <w:p w:rsidR="00582BAC" w:rsidRPr="00FA69C7" w:rsidRDefault="00582BAC" w:rsidP="00582BAC">
      <w:pPr>
        <w:jc w:val="both"/>
        <w:rPr>
          <w:rFonts w:ascii="Calibri" w:eastAsia="Calibri" w:hAnsi="Calibri" w:cs="Times New Roman"/>
          <w:b/>
          <w:color w:val="1F497D"/>
          <w:sz w:val="28"/>
          <w:lang w:eastAsia="en-US"/>
        </w:rPr>
      </w:pPr>
      <w:r>
        <w:rPr>
          <w:rFonts w:ascii="Calibri" w:eastAsia="Calibri" w:hAnsi="Calibri" w:cs="Times New Roman"/>
          <w:b/>
          <w:color w:val="1F497D"/>
          <w:sz w:val="28"/>
          <w:lang w:eastAsia="en-US"/>
        </w:rPr>
        <w:t>Τρόπος εξέτασης</w:t>
      </w:r>
    </w:p>
    <w:p w:rsidR="00582BAC" w:rsidRPr="00665D0F" w:rsidRDefault="00582BAC" w:rsidP="00582BAC">
      <w:pPr>
        <w:spacing w:after="0"/>
        <w:jc w:val="both"/>
        <w:rPr>
          <w:rFonts w:ascii="Calibri" w:eastAsia="Calibri" w:hAnsi="Calibri" w:cs="TT292o00"/>
          <w:sz w:val="24"/>
          <w:szCs w:val="24"/>
          <w:lang w:eastAsia="en-US"/>
        </w:rPr>
      </w:pPr>
      <w:r w:rsidRPr="00665D0F">
        <w:rPr>
          <w:rFonts w:ascii="Calibri" w:eastAsia="Calibri" w:hAnsi="Calibri" w:cs="TT292o00"/>
          <w:sz w:val="24"/>
          <w:szCs w:val="24"/>
          <w:lang w:eastAsia="en-US"/>
        </w:rPr>
        <w:t>Στη Γ΄ τάξη Ημερησίου Γενικού Λυκείου η εξέταση των ξένων γλωσσών συνίσταται στα εξής:</w:t>
      </w:r>
    </w:p>
    <w:p w:rsidR="00582BAC" w:rsidRPr="00665D0F" w:rsidRDefault="00582BAC" w:rsidP="00582BAC">
      <w:pPr>
        <w:spacing w:after="0"/>
        <w:jc w:val="both"/>
        <w:rPr>
          <w:rFonts w:ascii="Calibri" w:eastAsia="Calibri" w:hAnsi="Calibri" w:cs="TT292o00"/>
          <w:sz w:val="24"/>
          <w:szCs w:val="24"/>
          <w:lang w:eastAsia="en-US"/>
        </w:rPr>
      </w:pPr>
      <w:r w:rsidRPr="00665D0F">
        <w:rPr>
          <w:rFonts w:ascii="Calibri" w:eastAsia="Calibri" w:hAnsi="Calibri" w:cs="TT292o00"/>
          <w:sz w:val="24"/>
          <w:szCs w:val="24"/>
          <w:lang w:eastAsia="en-US"/>
        </w:rPr>
        <w:lastRenderedPageBreak/>
        <w:t xml:space="preserve">α) Δίνεται στους μαθητές διδαγμένο κείμενο 150-180 λέξεων και τέσσερις ερωτήσεις κατανόησής του. Κάθε ερώτηση μπορεί να αναλύεται σε περισσότερα </w:t>
      </w:r>
      <w:proofErr w:type="spellStart"/>
      <w:r w:rsidRPr="00665D0F">
        <w:rPr>
          <w:rFonts w:ascii="Calibri" w:eastAsia="Calibri" w:hAnsi="Calibri" w:cs="TT292o00"/>
          <w:sz w:val="24"/>
          <w:szCs w:val="24"/>
          <w:lang w:eastAsia="en-US"/>
        </w:rPr>
        <w:t>υποερωτήματα</w:t>
      </w:r>
      <w:proofErr w:type="spellEnd"/>
      <w:r w:rsidRPr="00665D0F">
        <w:rPr>
          <w:rFonts w:ascii="Calibri" w:eastAsia="Calibri" w:hAnsi="Calibri" w:cs="TT292o00"/>
          <w:sz w:val="24"/>
          <w:szCs w:val="24"/>
          <w:lang w:eastAsia="en-US"/>
        </w:rPr>
        <w:t xml:space="preserve">. </w:t>
      </w:r>
    </w:p>
    <w:p w:rsidR="00582BAC" w:rsidRPr="00665D0F" w:rsidRDefault="00582BAC" w:rsidP="00582BAC">
      <w:pPr>
        <w:spacing w:after="0"/>
        <w:jc w:val="both"/>
        <w:rPr>
          <w:rFonts w:ascii="Calibri" w:eastAsia="Calibri" w:hAnsi="Calibri" w:cs="TT292o00"/>
          <w:sz w:val="24"/>
          <w:szCs w:val="24"/>
          <w:lang w:eastAsia="en-US"/>
        </w:rPr>
      </w:pPr>
      <w:r w:rsidRPr="00665D0F">
        <w:rPr>
          <w:rFonts w:ascii="Calibri" w:eastAsia="Calibri" w:hAnsi="Calibri" w:cs="TT292o00"/>
          <w:sz w:val="24"/>
          <w:szCs w:val="24"/>
          <w:lang w:eastAsia="en-US"/>
        </w:rPr>
        <w:t xml:space="preserve">β) Δίνονται τέσσερις (4) παρατηρήσεις </w:t>
      </w:r>
      <w:proofErr w:type="spellStart"/>
      <w:r w:rsidRPr="00665D0F">
        <w:rPr>
          <w:rFonts w:ascii="Calibri" w:eastAsia="Calibri" w:hAnsi="Calibri" w:cs="TT292o00"/>
          <w:sz w:val="24"/>
          <w:szCs w:val="24"/>
          <w:lang w:eastAsia="en-US"/>
        </w:rPr>
        <w:t>γραμματικοσυντακτικών</w:t>
      </w:r>
      <w:proofErr w:type="spellEnd"/>
      <w:r w:rsidRPr="00665D0F">
        <w:rPr>
          <w:rFonts w:ascii="Calibri" w:eastAsia="Calibri" w:hAnsi="Calibri" w:cs="TT292o00"/>
          <w:sz w:val="24"/>
          <w:szCs w:val="24"/>
          <w:lang w:eastAsia="en-US"/>
        </w:rPr>
        <w:t xml:space="preserve"> φαινομένων, μέσα από το κείμενο. Κάθε παρατήρηση μπορεί να έχει δύο (2) ως τέσσερα (4) ερωτήματα. </w:t>
      </w:r>
    </w:p>
    <w:p w:rsidR="00582BAC" w:rsidRPr="00665D0F" w:rsidRDefault="00582BAC" w:rsidP="00582BAC">
      <w:pPr>
        <w:spacing w:after="0"/>
        <w:jc w:val="both"/>
        <w:rPr>
          <w:rFonts w:ascii="Calibri" w:eastAsia="Calibri" w:hAnsi="Calibri" w:cs="TT292o00"/>
          <w:sz w:val="24"/>
          <w:szCs w:val="24"/>
          <w:lang w:eastAsia="en-US"/>
        </w:rPr>
      </w:pPr>
      <w:r w:rsidRPr="00665D0F">
        <w:rPr>
          <w:rFonts w:ascii="Calibri" w:eastAsia="Calibri" w:hAnsi="Calibri" w:cs="TT292o00"/>
          <w:sz w:val="24"/>
          <w:szCs w:val="24"/>
          <w:lang w:eastAsia="en-US"/>
        </w:rPr>
        <w:t xml:space="preserve">γ) Ο μαθητής καλείται να παραγάγει γραπτό λόγο (καθοδηγούμενο ή ελεύθερο) 120-150 λέξεων. </w:t>
      </w:r>
    </w:p>
    <w:p w:rsidR="00582BAC" w:rsidRDefault="00582BAC" w:rsidP="00582BAC">
      <w:pPr>
        <w:spacing w:after="0"/>
        <w:jc w:val="both"/>
        <w:rPr>
          <w:rFonts w:ascii="Calibri" w:eastAsia="Calibri" w:hAnsi="Calibri" w:cs="TT292o00"/>
          <w:sz w:val="24"/>
          <w:szCs w:val="24"/>
          <w:lang w:eastAsia="en-US"/>
        </w:rPr>
      </w:pPr>
      <w:r w:rsidRPr="00665D0F">
        <w:rPr>
          <w:rFonts w:ascii="Calibri" w:eastAsia="Calibri" w:hAnsi="Calibri" w:cs="TT292o00"/>
          <w:sz w:val="24"/>
          <w:szCs w:val="24"/>
          <w:lang w:eastAsia="en-US"/>
        </w:rPr>
        <w:t xml:space="preserve">Η βαθμολογία κατανέμεται κατά 35% στις ερωτήσεις της κατηγορίας </w:t>
      </w:r>
      <w:proofErr w:type="spellStart"/>
      <w:r w:rsidRPr="00665D0F">
        <w:rPr>
          <w:rFonts w:ascii="Calibri" w:eastAsia="Calibri" w:hAnsi="Calibri" w:cs="TT292o00"/>
          <w:sz w:val="24"/>
          <w:szCs w:val="24"/>
          <w:lang w:eastAsia="en-US"/>
        </w:rPr>
        <w:t>α΄</w:t>
      </w:r>
      <w:proofErr w:type="spellEnd"/>
      <w:r w:rsidRPr="00665D0F">
        <w:rPr>
          <w:rFonts w:ascii="Calibri" w:eastAsia="Calibri" w:hAnsi="Calibri" w:cs="TT292o00"/>
          <w:sz w:val="24"/>
          <w:szCs w:val="24"/>
          <w:lang w:eastAsia="en-US"/>
        </w:rPr>
        <w:t xml:space="preserve"> και </w:t>
      </w:r>
      <w:proofErr w:type="spellStart"/>
      <w:r w:rsidRPr="00665D0F">
        <w:rPr>
          <w:rFonts w:ascii="Calibri" w:eastAsia="Calibri" w:hAnsi="Calibri" w:cs="TT292o00"/>
          <w:sz w:val="24"/>
          <w:szCs w:val="24"/>
          <w:lang w:eastAsia="en-US"/>
        </w:rPr>
        <w:t>β΄</w:t>
      </w:r>
      <w:proofErr w:type="spellEnd"/>
      <w:r w:rsidRPr="00665D0F">
        <w:rPr>
          <w:rFonts w:ascii="Calibri" w:eastAsia="Calibri" w:hAnsi="Calibri" w:cs="TT292o00"/>
          <w:sz w:val="24"/>
          <w:szCs w:val="24"/>
          <w:lang w:eastAsia="en-US"/>
        </w:rPr>
        <w:t xml:space="preserve"> και κατά 30% στην παραγωγή γραπτού κειμένου.</w:t>
      </w:r>
    </w:p>
    <w:p w:rsidR="00582BAC" w:rsidRDefault="00582BAC" w:rsidP="00582BAC">
      <w:pPr>
        <w:pStyle w:val="2"/>
        <w:spacing w:before="0" w:after="0" w:line="276" w:lineRule="auto"/>
        <w:ind w:right="-341"/>
        <w:jc w:val="both"/>
        <w:rPr>
          <w:rFonts w:asciiTheme="minorHAnsi" w:hAnsiTheme="minorHAnsi" w:cs="Arial"/>
          <w:i w:val="0"/>
          <w:color w:val="002060"/>
          <w:szCs w:val="24"/>
        </w:rPr>
      </w:pPr>
    </w:p>
    <w:p w:rsidR="00D001CB" w:rsidRPr="00582BAC" w:rsidRDefault="00D001CB" w:rsidP="00B109D5">
      <w:pPr>
        <w:spacing w:after="0"/>
        <w:rPr>
          <w:rFonts w:eastAsia="Times New Roman" w:cs="Times New Roman"/>
          <w:b/>
          <w:color w:val="002060"/>
          <w:sz w:val="28"/>
          <w:szCs w:val="24"/>
        </w:rPr>
      </w:pPr>
    </w:p>
    <w:p w:rsidR="00D001CB" w:rsidRPr="00864A41" w:rsidRDefault="00D001CB" w:rsidP="00D001CB">
      <w:pPr>
        <w:spacing w:after="0"/>
        <w:jc w:val="both"/>
        <w:rPr>
          <w:rFonts w:eastAsia="Times New Roman" w:cs="Times New Roman"/>
          <w:b/>
          <w:color w:val="002060"/>
          <w:sz w:val="28"/>
          <w:szCs w:val="24"/>
        </w:rPr>
      </w:pPr>
      <w:r w:rsidRPr="00CC0823">
        <w:rPr>
          <w:rFonts w:eastAsia="Times New Roman" w:cs="Times New Roman"/>
          <w:b/>
          <w:color w:val="002060"/>
          <w:sz w:val="28"/>
          <w:szCs w:val="24"/>
        </w:rPr>
        <w:t xml:space="preserve">Σχέδιο </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 (Γραμμικό σχέδιο)</w:t>
      </w:r>
    </w:p>
    <w:p w:rsidR="00D001CB" w:rsidRPr="000C1448" w:rsidRDefault="00D001CB" w:rsidP="00D001CB">
      <w:pPr>
        <w:pBdr>
          <w:top w:val="nil"/>
          <w:left w:val="nil"/>
          <w:bottom w:val="nil"/>
          <w:right w:val="nil"/>
          <w:between w:val="nil"/>
          <w:bar w:val="nil"/>
        </w:pBdr>
        <w:spacing w:after="0" w:line="240" w:lineRule="auto"/>
        <w:rPr>
          <w:rFonts w:eastAsia="Arial Unicode MS" w:cs="Bookman Old Style"/>
          <w:b/>
          <w:color w:val="000000"/>
          <w:sz w:val="24"/>
          <w:szCs w:val="20"/>
          <w:u w:color="000000"/>
          <w:bdr w:val="nil"/>
        </w:rPr>
      </w:pPr>
      <w:proofErr w:type="spellStart"/>
      <w:r w:rsidRPr="000C1448">
        <w:rPr>
          <w:rFonts w:eastAsia="Arial Unicode MS" w:cs="Bookman Old Style"/>
          <w:color w:val="000000"/>
          <w:sz w:val="24"/>
          <w:szCs w:val="20"/>
          <w:u w:color="000000"/>
          <w:bdr w:val="nil"/>
        </w:rPr>
        <w:t>Διαστασιολόγηση</w:t>
      </w:r>
      <w:proofErr w:type="spellEnd"/>
    </w:p>
    <w:p w:rsidR="00D001CB" w:rsidRPr="000C1448" w:rsidRDefault="00D001CB" w:rsidP="00D001CB">
      <w:pPr>
        <w:pBdr>
          <w:top w:val="nil"/>
          <w:left w:val="nil"/>
          <w:bottom w:val="nil"/>
          <w:right w:val="nil"/>
          <w:between w:val="nil"/>
          <w:bar w:val="nil"/>
        </w:pBdr>
        <w:spacing w:after="0" w:line="240" w:lineRule="auto"/>
        <w:rPr>
          <w:rFonts w:eastAsia="Arial Unicode MS" w:cs="Bookman Old Style"/>
          <w:b/>
          <w:color w:val="000000"/>
          <w:sz w:val="24"/>
          <w:szCs w:val="20"/>
          <w:u w:color="000000"/>
          <w:bdr w:val="nil"/>
        </w:rPr>
      </w:pPr>
      <w:proofErr w:type="spellStart"/>
      <w:r w:rsidRPr="000C1448">
        <w:rPr>
          <w:rFonts w:eastAsia="Arial Unicode MS" w:cs="Bookman Old Style"/>
          <w:color w:val="000000"/>
          <w:sz w:val="24"/>
          <w:szCs w:val="20"/>
          <w:u w:color="000000"/>
          <w:bdr w:val="nil"/>
        </w:rPr>
        <w:t>Κάναβος</w:t>
      </w:r>
      <w:proofErr w:type="spellEnd"/>
    </w:p>
    <w:p w:rsidR="00D001CB" w:rsidRPr="000C1448" w:rsidRDefault="00D001CB" w:rsidP="00D001CB">
      <w:pPr>
        <w:pBdr>
          <w:top w:val="nil"/>
          <w:left w:val="nil"/>
          <w:bottom w:val="nil"/>
          <w:right w:val="nil"/>
          <w:between w:val="nil"/>
          <w:bar w:val="nil"/>
        </w:pBdr>
        <w:spacing w:after="0" w:line="240" w:lineRule="auto"/>
        <w:rPr>
          <w:rFonts w:eastAsia="Arial Unicode MS" w:cs="Bookman Old Style"/>
          <w:b/>
          <w:color w:val="000000"/>
          <w:sz w:val="24"/>
          <w:szCs w:val="20"/>
          <w:u w:color="000000"/>
          <w:bdr w:val="nil"/>
        </w:rPr>
      </w:pPr>
      <w:r w:rsidRPr="000C1448">
        <w:rPr>
          <w:rFonts w:eastAsia="Arial Unicode MS" w:cs="Bookman Old Style"/>
          <w:color w:val="000000"/>
          <w:sz w:val="24"/>
          <w:szCs w:val="20"/>
          <w:u w:color="000000"/>
          <w:bdr w:val="nil"/>
        </w:rPr>
        <w:t>Κλίμακα Σχεδίασης</w:t>
      </w:r>
    </w:p>
    <w:p w:rsidR="00D001CB" w:rsidRPr="000C1448" w:rsidRDefault="00D001CB" w:rsidP="00D001CB">
      <w:pPr>
        <w:pBdr>
          <w:top w:val="nil"/>
          <w:left w:val="nil"/>
          <w:bottom w:val="nil"/>
          <w:right w:val="nil"/>
          <w:between w:val="nil"/>
          <w:bar w:val="nil"/>
        </w:pBdr>
        <w:spacing w:after="0" w:line="240" w:lineRule="auto"/>
        <w:rPr>
          <w:rFonts w:eastAsia="Arial Unicode MS" w:cs="Bookman Old Style"/>
          <w:b/>
          <w:color w:val="000000"/>
          <w:sz w:val="24"/>
          <w:szCs w:val="20"/>
          <w:u w:color="000000"/>
          <w:bdr w:val="nil"/>
        </w:rPr>
      </w:pPr>
      <w:r w:rsidRPr="000C1448">
        <w:rPr>
          <w:rFonts w:eastAsia="Arial Unicode MS" w:cs="Bookman Old Style"/>
          <w:color w:val="000000"/>
          <w:sz w:val="24"/>
          <w:szCs w:val="20"/>
          <w:u w:color="000000"/>
          <w:bdr w:val="nil"/>
        </w:rPr>
        <w:t>Μαίανδροι</w:t>
      </w:r>
    </w:p>
    <w:p w:rsidR="00D001CB" w:rsidRPr="000C1448" w:rsidRDefault="00D001CB" w:rsidP="00D001CB">
      <w:pPr>
        <w:pBdr>
          <w:top w:val="nil"/>
          <w:left w:val="nil"/>
          <w:bottom w:val="nil"/>
          <w:right w:val="nil"/>
          <w:between w:val="nil"/>
          <w:bar w:val="nil"/>
        </w:pBdr>
        <w:spacing w:after="0" w:line="240" w:lineRule="auto"/>
        <w:rPr>
          <w:rFonts w:eastAsia="Arial Unicode MS" w:cs="Bookman Old Style"/>
          <w:color w:val="000000"/>
          <w:sz w:val="24"/>
          <w:szCs w:val="20"/>
          <w:u w:val="single" w:color="000000"/>
          <w:bdr w:val="nil"/>
        </w:rPr>
      </w:pPr>
      <w:r w:rsidRPr="000C1448">
        <w:rPr>
          <w:rFonts w:eastAsia="Arial Unicode MS" w:cs="Bookman Old Style"/>
          <w:color w:val="000000"/>
          <w:sz w:val="24"/>
          <w:szCs w:val="20"/>
          <w:u w:color="000000"/>
          <w:bdr w:val="nil"/>
        </w:rPr>
        <w:t>Διακοσμητικά μοτίβα</w:t>
      </w:r>
      <w:r w:rsidRPr="000C1448">
        <w:rPr>
          <w:rFonts w:eastAsia="Arial Unicode MS" w:cs="Bookman Old Style"/>
          <w:color w:val="000000"/>
          <w:sz w:val="24"/>
          <w:szCs w:val="20"/>
          <w:u w:val="single" w:color="000000"/>
          <w:bdr w:val="nil"/>
        </w:rPr>
        <w:t xml:space="preserve"> </w:t>
      </w:r>
    </w:p>
    <w:p w:rsidR="00D001CB" w:rsidRDefault="00D001CB" w:rsidP="00D001CB">
      <w:pPr>
        <w:spacing w:after="0"/>
        <w:rPr>
          <w:rFonts w:eastAsia="Times New Roman" w:cs="Times New Roman"/>
          <w:b/>
          <w:color w:val="002060"/>
          <w:sz w:val="28"/>
          <w:szCs w:val="24"/>
        </w:rPr>
      </w:pPr>
    </w:p>
    <w:p w:rsidR="00D001CB" w:rsidRDefault="00D001CB" w:rsidP="00D001CB">
      <w:pPr>
        <w:spacing w:after="0"/>
        <w:rPr>
          <w:rFonts w:eastAsia="Times New Roman" w:cs="Times New Roman"/>
          <w:b/>
          <w:color w:val="002060"/>
          <w:sz w:val="28"/>
          <w:szCs w:val="24"/>
        </w:rPr>
      </w:pPr>
      <w:r w:rsidRPr="00864A41">
        <w:rPr>
          <w:rFonts w:eastAsia="Times New Roman" w:cs="Times New Roman"/>
          <w:b/>
          <w:color w:val="002060"/>
          <w:sz w:val="28"/>
          <w:szCs w:val="24"/>
        </w:rPr>
        <w:t>Εξεταστέα ύλη (Ελεύθερο σχέδιο)</w:t>
      </w:r>
    </w:p>
    <w:p w:rsidR="00D001CB" w:rsidRPr="000C1448" w:rsidRDefault="00D001CB" w:rsidP="00D001CB">
      <w:pPr>
        <w:numPr>
          <w:ilvl w:val="0"/>
          <w:numId w:val="7"/>
        </w:numPr>
        <w:spacing w:after="0" w:line="240" w:lineRule="auto"/>
        <w:ind w:left="0"/>
        <w:contextualSpacing/>
        <w:rPr>
          <w:rFonts w:ascii="Calibri" w:eastAsia="Calibri" w:hAnsi="Calibri" w:cs="Times New Roman"/>
          <w:sz w:val="24"/>
          <w:lang w:eastAsia="en-US"/>
        </w:rPr>
      </w:pPr>
      <w:r w:rsidRPr="000C1448">
        <w:rPr>
          <w:rFonts w:ascii="Calibri" w:eastAsia="Calibri" w:hAnsi="Calibri" w:cs="Times New Roman"/>
          <w:sz w:val="24"/>
          <w:lang w:eastAsia="en-US"/>
        </w:rPr>
        <w:t>Τοποθέτηση θέματος στο χαρτί.</w:t>
      </w:r>
    </w:p>
    <w:p w:rsidR="00D001CB" w:rsidRPr="000C1448" w:rsidRDefault="00D001CB" w:rsidP="00D001CB">
      <w:pPr>
        <w:numPr>
          <w:ilvl w:val="0"/>
          <w:numId w:val="7"/>
        </w:numPr>
        <w:spacing w:after="0" w:line="240" w:lineRule="auto"/>
        <w:ind w:left="0"/>
        <w:contextualSpacing/>
        <w:rPr>
          <w:rFonts w:ascii="Calibri" w:eastAsia="Calibri" w:hAnsi="Calibri" w:cs="Times New Roman"/>
          <w:sz w:val="24"/>
          <w:lang w:eastAsia="en-US"/>
        </w:rPr>
      </w:pPr>
      <w:r w:rsidRPr="000C1448">
        <w:rPr>
          <w:rFonts w:ascii="Calibri" w:eastAsia="Calibri" w:hAnsi="Calibri" w:cs="Times New Roman"/>
          <w:sz w:val="24"/>
          <w:lang w:eastAsia="en-US"/>
        </w:rPr>
        <w:t xml:space="preserve"> Άξονες, μετρήσεις, αναλογίες.</w:t>
      </w:r>
    </w:p>
    <w:p w:rsidR="00D001CB" w:rsidRPr="000C1448" w:rsidRDefault="00D001CB" w:rsidP="00D001CB">
      <w:pPr>
        <w:numPr>
          <w:ilvl w:val="0"/>
          <w:numId w:val="7"/>
        </w:numPr>
        <w:spacing w:after="0" w:line="240" w:lineRule="auto"/>
        <w:ind w:left="0"/>
        <w:contextualSpacing/>
        <w:rPr>
          <w:rFonts w:ascii="Calibri" w:eastAsia="Calibri" w:hAnsi="Calibri" w:cs="Times New Roman"/>
          <w:sz w:val="24"/>
          <w:lang w:eastAsia="en-US"/>
        </w:rPr>
      </w:pPr>
      <w:r w:rsidRPr="000C1448">
        <w:rPr>
          <w:rFonts w:ascii="Calibri" w:eastAsia="Calibri" w:hAnsi="Calibri" w:cs="Times New Roman"/>
          <w:sz w:val="24"/>
          <w:lang w:eastAsia="en-US"/>
        </w:rPr>
        <w:t xml:space="preserve">Φωτοσκίαση: Φως και σκιά, </w:t>
      </w:r>
      <w:proofErr w:type="spellStart"/>
      <w:r w:rsidRPr="000C1448">
        <w:rPr>
          <w:rFonts w:ascii="Calibri" w:eastAsia="Calibri" w:hAnsi="Calibri" w:cs="Times New Roman"/>
          <w:sz w:val="24"/>
          <w:lang w:eastAsia="en-US"/>
        </w:rPr>
        <w:t>τετρατονία</w:t>
      </w:r>
      <w:proofErr w:type="spellEnd"/>
      <w:r w:rsidRPr="000C1448">
        <w:rPr>
          <w:rFonts w:ascii="Calibri" w:eastAsia="Calibri" w:hAnsi="Calibri" w:cs="Times New Roman"/>
          <w:sz w:val="24"/>
          <w:lang w:eastAsia="en-US"/>
        </w:rPr>
        <w:t>, ημιτόνια, περάσματα τόνου, περάσματα φωτός-σκιάς.</w:t>
      </w:r>
    </w:p>
    <w:p w:rsidR="00D001CB" w:rsidRPr="00582BAC" w:rsidRDefault="00D001CB" w:rsidP="00D001CB">
      <w:pPr>
        <w:numPr>
          <w:ilvl w:val="0"/>
          <w:numId w:val="7"/>
        </w:numPr>
        <w:spacing w:after="0" w:line="240" w:lineRule="auto"/>
        <w:ind w:left="0"/>
        <w:contextualSpacing/>
        <w:rPr>
          <w:rFonts w:ascii="Calibri" w:eastAsia="Calibri" w:hAnsi="Calibri" w:cs="Times New Roman"/>
          <w:sz w:val="24"/>
          <w:lang w:eastAsia="en-US"/>
        </w:rPr>
      </w:pPr>
      <w:r w:rsidRPr="000C1448">
        <w:rPr>
          <w:rFonts w:ascii="Calibri" w:eastAsia="Calibri" w:hAnsi="Calibri" w:cs="Times New Roman"/>
          <w:sz w:val="24"/>
          <w:lang w:eastAsia="en-US"/>
        </w:rPr>
        <w:t>Ένταση γραμμής, σχέση αντικειμένου με περιβάλλον.</w:t>
      </w:r>
    </w:p>
    <w:p w:rsidR="00D001CB" w:rsidRDefault="00D001CB" w:rsidP="00D001CB">
      <w:pPr>
        <w:spacing w:after="0"/>
        <w:jc w:val="both"/>
        <w:rPr>
          <w:rFonts w:eastAsia="Times New Roman" w:cs="Times New Roman"/>
          <w:b/>
          <w:color w:val="002060"/>
          <w:sz w:val="28"/>
          <w:szCs w:val="24"/>
        </w:rPr>
      </w:pPr>
    </w:p>
    <w:p w:rsidR="00D001CB" w:rsidRPr="00864A41"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Στο Ελεύθερο Σχέδιο η εξέταση συνίσταται στη γραφική αναπαράσταση ενός φυσικού αντικειμένου, το οποίο τοποθετείται σε ορατό σημείο εντός του χώρου εξέτασης. Οι μαθητές σχεδιάζουν με ελεύθερο τρόπο και σε συνθήκες διάχυτου φωτισμού το αντικείμενο. Πρέπει να διακρίνουν στο θέμα τους τις αναλογίες των αντικειμένων και τις αναλογίες σε σχέση με το όλο και να τις παραστήσουν στο χαρτί τους αρμονικά, έτσι ώστε να έχουν σαφήνεια και συμμετρία με τα πραγματικά αντικείμενα. Επίσης να προσέξουν την αρμονία μέσα στη σχεδιαστική επιφάνεια. Να αποδώσουν επίσης απλοποιημένα σε λίγους τόνους τις φωτεινές και σκοτεινές επιφάνειες και τους όγκους που συνθέτουν το θέμα. Οι μαθητές μπορούν να χρησιμοποιήσουν μόνο μαύρα μολύβια ή άλλα υλικά.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Η βαθμολόγηση του Ελεύθερου Σχεδίου γίνεται με κριτήρια: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α) Τη δυνατότητα για οργάνωση της σχεδιαστικής επιφάνειας, δηλαδή την τοποθέτηση του θέματος και τη σύνθεσή του.</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β) Τη σχεδιαστική ακρίβεια των αναλογιών και των κλίσεων του θέματος.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γ) Τις τονικές διαβαθμίσεις του θέματος.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δ) Τη γενική εικόνα του θέματος.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2. Στο Γραμμικό Σχέδιο η εξέταση συνίσταται στα εξής: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lastRenderedPageBreak/>
        <w:t xml:space="preserve">α) Το αντικείμενο σχεδίασης έχει απλή γεωμετρική μορφή (π.χ. απλό αντικείμενο, κτήριο, αρχιτεκτονικό μέλος, έπιπλο, κ.τ.λ.). Δίνεται σε αντίγραφο με τη μορφή σκαριφήματος ή σχεδίου με όλες τις απαραίτητες πληροφορίες (διαστάσεις, ενδείξεις, τίτλους, παρατηρήσεις κ.τ.λ.).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Ο τρόπος παράστασής του είναι με τη μορφή ορθών προβολών (όψεις, κατόψεις, τομές) αξονομετρικού ή συνδυασμών τους.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Οι μαθητές εξετάζονται στη σχεδίαση κατόψεων, όψεων, τομών, αντικειμένων απλών γεωμετρικών μορφών κ.τ.λ., χρησιμοποιώντας τα προβλεπόμενα όργανα, μέσα, υλικά και ακολουθώντας τις ισχύουσες συμβάσεις. </w:t>
      </w:r>
    </w:p>
    <w:p w:rsidR="00D001CB" w:rsidRPr="00665D0F" w:rsidRDefault="00D001CB" w:rsidP="00D001CB">
      <w:pPr>
        <w:spacing w:after="0"/>
        <w:jc w:val="both"/>
        <w:rPr>
          <w:rFonts w:eastAsia="Times New Roman" w:cs="Times New Roman"/>
          <w:sz w:val="24"/>
          <w:szCs w:val="24"/>
        </w:rPr>
      </w:pPr>
      <w:proofErr w:type="spellStart"/>
      <w:r w:rsidRPr="00665D0F">
        <w:rPr>
          <w:rFonts w:eastAsia="Times New Roman" w:cs="Times New Roman"/>
          <w:sz w:val="24"/>
          <w:szCs w:val="24"/>
        </w:rPr>
        <w:t>Tα</w:t>
      </w:r>
      <w:proofErr w:type="spellEnd"/>
      <w:r w:rsidRPr="00665D0F">
        <w:rPr>
          <w:rFonts w:eastAsia="Times New Roman" w:cs="Times New Roman"/>
          <w:sz w:val="24"/>
          <w:szCs w:val="24"/>
        </w:rPr>
        <w:t xml:space="preserve"> κριτήρια για τη βαθμολόγηση του Γραμμικού Σχεδίου είναι τα εξής: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i. Η ορθότητα απεικόνισης (π.χ. τεμνόμενα, προβαλλόμενα στοιχεία, ορθή μεταφορά κλίμακας, κ.τ.λ.), που αξιολογείται με 30 μονάδες.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ii. Η ποιότητα σχεδίασης (π.χ. πάχος γραμμών, ακρίβεια, καθαρότητα σημείων τομής, συναρμογές, κ.τ.λ.), που αξιολογείται με 20 μονάδες.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iii. Η πληρότητα σχεδίασης, που αξιολογείται με 15 μονάδες. </w:t>
      </w:r>
    </w:p>
    <w:p w:rsidR="00D001CB" w:rsidRPr="00665D0F" w:rsidRDefault="00D001CB" w:rsidP="00D001CB">
      <w:pPr>
        <w:spacing w:after="0"/>
        <w:jc w:val="both"/>
        <w:rPr>
          <w:rFonts w:eastAsia="Times New Roman" w:cs="Times New Roman"/>
          <w:sz w:val="24"/>
          <w:szCs w:val="24"/>
        </w:rPr>
      </w:pPr>
      <w:proofErr w:type="spellStart"/>
      <w:r w:rsidRPr="00665D0F">
        <w:rPr>
          <w:rFonts w:eastAsia="Times New Roman" w:cs="Times New Roman"/>
          <w:sz w:val="24"/>
          <w:szCs w:val="24"/>
        </w:rPr>
        <w:t>iv</w:t>
      </w:r>
      <w:proofErr w:type="spellEnd"/>
      <w:r w:rsidRPr="00665D0F">
        <w:rPr>
          <w:rFonts w:eastAsia="Times New Roman" w:cs="Times New Roman"/>
          <w:sz w:val="24"/>
          <w:szCs w:val="24"/>
        </w:rPr>
        <w:t xml:space="preserve">. Η </w:t>
      </w:r>
      <w:proofErr w:type="spellStart"/>
      <w:r w:rsidRPr="00665D0F">
        <w:rPr>
          <w:rFonts w:eastAsia="Times New Roman" w:cs="Times New Roman"/>
          <w:sz w:val="24"/>
          <w:szCs w:val="24"/>
        </w:rPr>
        <w:t>γραμματογραφία</w:t>
      </w:r>
      <w:proofErr w:type="spellEnd"/>
      <w:r w:rsidRPr="00665D0F">
        <w:rPr>
          <w:rFonts w:eastAsia="Times New Roman" w:cs="Times New Roman"/>
          <w:sz w:val="24"/>
          <w:szCs w:val="24"/>
        </w:rPr>
        <w:t xml:space="preserve"> και άλλες ενδείξεις (π.χ. διαγράμμιση, προσανατολισμός, άλλοι συμβολισμοί), που αξιολογείται με 15 μονάδες.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v. Η οργάνωση θέματος στο χαρτί σχεδίασης, που αξιολογείται με 10 μονάδες.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vi. Γενική εικόνα μονάδες 10.</w:t>
      </w:r>
    </w:p>
    <w:p w:rsidR="00D001CB" w:rsidRDefault="00D001CB" w:rsidP="00D001CB">
      <w:pPr>
        <w:spacing w:after="0"/>
        <w:jc w:val="both"/>
        <w:rPr>
          <w:rFonts w:eastAsia="Times New Roman" w:cs="Times New Roman"/>
          <w:b/>
          <w:color w:val="002060"/>
          <w:sz w:val="28"/>
          <w:szCs w:val="24"/>
        </w:rPr>
      </w:pPr>
    </w:p>
    <w:p w:rsidR="00D001CB" w:rsidRPr="00743DD1" w:rsidRDefault="00D001CB" w:rsidP="00D001CB">
      <w:pPr>
        <w:spacing w:after="0"/>
        <w:jc w:val="both"/>
        <w:rPr>
          <w:rFonts w:eastAsia="Times New Roman" w:cs="Times New Roman"/>
          <w:b/>
          <w:color w:val="002060"/>
          <w:sz w:val="28"/>
          <w:szCs w:val="24"/>
        </w:rPr>
      </w:pP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Φυσική</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3B0E8E" w:rsidRDefault="00D001CB" w:rsidP="00D001CB">
      <w:pPr>
        <w:spacing w:after="0" w:line="240" w:lineRule="auto"/>
        <w:jc w:val="center"/>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4"/>
      </w:tblGrid>
      <w:tr w:rsidR="00D001CB" w:rsidRPr="003B0E8E" w:rsidTr="00E73A08">
        <w:trPr>
          <w:trHeight w:val="518"/>
        </w:trPr>
        <w:tc>
          <w:tcPr>
            <w:tcW w:w="8904" w:type="dxa"/>
            <w:vAlign w:val="bottom"/>
          </w:tcPr>
          <w:p w:rsidR="00D001CB" w:rsidRPr="003B0E8E" w:rsidRDefault="00D001CB" w:rsidP="00E73A08">
            <w:pPr>
              <w:spacing w:after="0" w:line="240" w:lineRule="auto"/>
              <w:rPr>
                <w:rFonts w:eastAsia="Calibri" w:cs="Times New Roman"/>
                <w:sz w:val="24"/>
                <w:szCs w:val="28"/>
                <w:lang w:eastAsia="en-US"/>
              </w:rPr>
            </w:pPr>
            <w:r w:rsidRPr="003B0E8E">
              <w:rPr>
                <w:rFonts w:eastAsia="Calibri" w:cs="Times New Roman"/>
                <w:b/>
                <w:sz w:val="24"/>
                <w:szCs w:val="28"/>
                <w:u w:val="double"/>
                <w:lang w:eastAsia="en-US"/>
              </w:rPr>
              <w:t>Κεφάλαιο 1:</w:t>
            </w:r>
            <w:r w:rsidRPr="003B0E8E">
              <w:rPr>
                <w:rFonts w:eastAsia="Calibri" w:cs="Times New Roman"/>
                <w:sz w:val="24"/>
                <w:szCs w:val="28"/>
                <w:lang w:eastAsia="en-US"/>
              </w:rPr>
              <w:t xml:space="preserve">   Σελίδες:  9-13,  25 (§1.7 Σύνθεση Ταλαντώσεων) – 28, 31, 32 (μόνο τις ερωτήσεις 1.6, 1.7 και 1.8), 35 (μόνο τις ερωτήσεις 1.25 και 1.26), 36 (μόνο τις ασκήσεις 1.27, 1.28, 1.29), 37(ασκήσεις 1.33, 1.34, 1.35, 1.36) , 38-41 (ασκήσεις1.37, 1.38, 1.39, 1.41, 1.45, 1.46, 1.47, 1.48).</w:t>
            </w:r>
          </w:p>
          <w:p w:rsidR="00D001CB" w:rsidRPr="003B0E8E" w:rsidRDefault="00D001CB" w:rsidP="00E73A08">
            <w:pPr>
              <w:spacing w:after="0" w:line="240" w:lineRule="auto"/>
              <w:rPr>
                <w:rFonts w:eastAsia="Calibri" w:cs="Times New Roman"/>
                <w:sz w:val="24"/>
                <w:szCs w:val="28"/>
                <w:lang w:eastAsia="en-US"/>
              </w:rPr>
            </w:pPr>
          </w:p>
        </w:tc>
      </w:tr>
      <w:tr w:rsidR="00D001CB" w:rsidRPr="003B0E8E" w:rsidTr="00E73A08">
        <w:trPr>
          <w:trHeight w:val="518"/>
        </w:trPr>
        <w:tc>
          <w:tcPr>
            <w:tcW w:w="8904" w:type="dxa"/>
            <w:vAlign w:val="bottom"/>
          </w:tcPr>
          <w:p w:rsidR="00D001CB" w:rsidRPr="003B0E8E" w:rsidRDefault="00D001CB" w:rsidP="00E73A08">
            <w:pPr>
              <w:spacing w:after="0" w:line="240" w:lineRule="auto"/>
              <w:rPr>
                <w:rFonts w:eastAsia="Calibri" w:cs="Times New Roman"/>
                <w:sz w:val="24"/>
                <w:szCs w:val="28"/>
                <w:lang w:eastAsia="en-US"/>
              </w:rPr>
            </w:pPr>
            <w:r w:rsidRPr="003B0E8E">
              <w:rPr>
                <w:rFonts w:eastAsia="Calibri" w:cs="Times New Roman"/>
                <w:b/>
                <w:sz w:val="24"/>
                <w:szCs w:val="28"/>
                <w:u w:val="double"/>
                <w:lang w:eastAsia="en-US"/>
              </w:rPr>
              <w:t>Κεφάλαιο 2:</w:t>
            </w:r>
            <w:r w:rsidRPr="003B0E8E">
              <w:rPr>
                <w:rFonts w:eastAsia="Calibri" w:cs="Times New Roman"/>
                <w:sz w:val="24"/>
                <w:szCs w:val="28"/>
                <w:lang w:eastAsia="en-US"/>
              </w:rPr>
              <w:t xml:space="preserve">   Σελίδες:  44-48 και 52-55 (όχι τα Ηλεκτρομαγνητικά Κύματα §2.6), 75,76 (μέχρι και την άσκηση 2.5) ,80, 81(όχι την άσκηση 2.34), 85(μόνο τις ασκήσεις 2.53, 254).  _______________________________________________________________</w:t>
            </w:r>
          </w:p>
          <w:p w:rsidR="00D001CB" w:rsidRPr="003B0E8E" w:rsidRDefault="00D001CB" w:rsidP="00E73A08">
            <w:pPr>
              <w:spacing w:after="0" w:line="240" w:lineRule="auto"/>
              <w:rPr>
                <w:rFonts w:eastAsia="Calibri" w:cs="Times New Roman"/>
                <w:sz w:val="24"/>
                <w:szCs w:val="28"/>
                <w:lang w:eastAsia="en-US"/>
              </w:rPr>
            </w:pPr>
            <w:r w:rsidRPr="003B0E8E">
              <w:rPr>
                <w:rFonts w:eastAsia="Calibri" w:cs="Times New Roman"/>
                <w:b/>
                <w:sz w:val="24"/>
                <w:szCs w:val="28"/>
                <w:u w:val="double"/>
                <w:lang w:eastAsia="en-US"/>
              </w:rPr>
              <w:t>Κεφάλαιο 4:</w:t>
            </w:r>
            <w:r w:rsidRPr="003B0E8E">
              <w:rPr>
                <w:rFonts w:eastAsia="Calibri" w:cs="Times New Roman"/>
                <w:b/>
                <w:sz w:val="24"/>
                <w:szCs w:val="28"/>
                <w:lang w:eastAsia="en-US"/>
              </w:rPr>
              <w:t xml:space="preserve"> </w:t>
            </w:r>
            <w:r w:rsidRPr="003B0E8E">
              <w:rPr>
                <w:rFonts w:eastAsia="Calibri" w:cs="Times New Roman"/>
                <w:sz w:val="24"/>
                <w:szCs w:val="28"/>
                <w:lang w:eastAsia="en-US"/>
              </w:rPr>
              <w:t>Σελίδες: 109-147 (εκτός οι ασκήσεις 4.69, 4.70)</w:t>
            </w:r>
          </w:p>
          <w:p w:rsidR="00D001CB" w:rsidRPr="003B0E8E" w:rsidRDefault="00D001CB" w:rsidP="00E73A08">
            <w:pPr>
              <w:spacing w:after="0" w:line="240" w:lineRule="auto"/>
              <w:rPr>
                <w:rFonts w:eastAsia="Calibri" w:cs="Times New Roman"/>
                <w:sz w:val="24"/>
                <w:szCs w:val="28"/>
                <w:lang w:eastAsia="en-US"/>
              </w:rPr>
            </w:pPr>
            <w:r w:rsidRPr="003B0E8E">
              <w:rPr>
                <w:rFonts w:eastAsia="Calibri" w:cs="Times New Roman"/>
                <w:sz w:val="24"/>
                <w:szCs w:val="28"/>
                <w:lang w:eastAsia="en-US"/>
              </w:rPr>
              <w:t>_______________________________________________________________</w:t>
            </w:r>
          </w:p>
          <w:p w:rsidR="00D001CB" w:rsidRPr="003B0E8E" w:rsidRDefault="00D001CB" w:rsidP="00E73A08">
            <w:pPr>
              <w:spacing w:after="0" w:line="240" w:lineRule="auto"/>
              <w:rPr>
                <w:rFonts w:eastAsia="Calibri" w:cs="Times New Roman"/>
                <w:sz w:val="24"/>
                <w:szCs w:val="28"/>
                <w:lang w:eastAsia="en-US"/>
              </w:rPr>
            </w:pPr>
            <w:r w:rsidRPr="003B0E8E">
              <w:rPr>
                <w:rFonts w:eastAsia="Calibri" w:cs="Times New Roman"/>
                <w:b/>
                <w:sz w:val="24"/>
                <w:szCs w:val="28"/>
                <w:u w:val="double"/>
                <w:lang w:eastAsia="en-US"/>
              </w:rPr>
              <w:t>Κεφάλαιο 5:</w:t>
            </w:r>
            <w:r w:rsidRPr="003B0E8E">
              <w:rPr>
                <w:rFonts w:eastAsia="Calibri" w:cs="Times New Roman"/>
                <w:sz w:val="24"/>
                <w:szCs w:val="28"/>
                <w:lang w:eastAsia="en-US"/>
              </w:rPr>
              <w:t xml:space="preserve"> Σελίδες: 154-159, 174, 175(όχι συστήματα αναφοράς), 177 (μόνο την άσκηση 5.22), 178, 179 (μόνο την άσκηση 5.30), 181(όχι το πρόβλημα 5.46), 182(όχι το πρόβλημα 5.49)</w:t>
            </w:r>
          </w:p>
          <w:p w:rsidR="00D001CB" w:rsidRPr="003B0E8E" w:rsidRDefault="00D001CB" w:rsidP="00E73A08">
            <w:pPr>
              <w:spacing w:after="0" w:line="240" w:lineRule="auto"/>
              <w:rPr>
                <w:rFonts w:eastAsia="Calibri" w:cs="Times New Roman"/>
                <w:b/>
                <w:sz w:val="24"/>
                <w:szCs w:val="28"/>
                <w:lang w:eastAsia="en-US"/>
              </w:rPr>
            </w:pPr>
          </w:p>
        </w:tc>
      </w:tr>
    </w:tbl>
    <w:p w:rsidR="00D001CB" w:rsidRPr="003B0E8E" w:rsidRDefault="00D001CB" w:rsidP="00D001CB">
      <w:pPr>
        <w:spacing w:after="0" w:line="240" w:lineRule="auto"/>
        <w:jc w:val="right"/>
        <w:rPr>
          <w:rFonts w:ascii="Times New Roman" w:eastAsia="Calibri" w:hAnsi="Times New Roman" w:cs="Times New Roman"/>
          <w:sz w:val="24"/>
          <w:szCs w:val="24"/>
          <w:lang w:eastAsia="en-US"/>
        </w:rPr>
      </w:pPr>
    </w:p>
    <w:p w:rsidR="00D001CB" w:rsidRPr="003B0E8E" w:rsidRDefault="00D001CB" w:rsidP="00D001CB">
      <w:pPr>
        <w:spacing w:after="0" w:line="240" w:lineRule="auto"/>
        <w:rPr>
          <w:rFonts w:eastAsia="Calibri" w:cs="Times New Roman"/>
          <w:sz w:val="24"/>
          <w:szCs w:val="24"/>
          <w:lang w:eastAsia="en-US"/>
        </w:rPr>
      </w:pPr>
      <w:r w:rsidRPr="003B0E8E">
        <w:rPr>
          <w:rFonts w:eastAsia="Calibri" w:cs="Times New Roman"/>
          <w:b/>
          <w:sz w:val="24"/>
          <w:szCs w:val="24"/>
          <w:lang w:eastAsia="en-US"/>
        </w:rPr>
        <w:t>ΠΑΡΑΤΗΡΗΣΗ</w:t>
      </w:r>
      <w:r w:rsidRPr="003B0E8E">
        <w:rPr>
          <w:rFonts w:eastAsia="Calibri" w:cs="Times New Roman"/>
          <w:sz w:val="24"/>
          <w:szCs w:val="24"/>
          <w:lang w:eastAsia="en-US"/>
        </w:rPr>
        <w:t xml:space="preserve">: Αφαιρούνται ερωτήσεις και ασκήσεις-προβλήματα των κεφαλαίων </w:t>
      </w:r>
    </w:p>
    <w:p w:rsidR="00D001CB" w:rsidRPr="003B0E8E" w:rsidRDefault="00D001CB" w:rsidP="00D001CB">
      <w:pPr>
        <w:spacing w:after="0" w:line="240" w:lineRule="auto"/>
        <w:rPr>
          <w:rFonts w:eastAsia="Calibri" w:cs="Times New Roman"/>
          <w:sz w:val="24"/>
          <w:szCs w:val="24"/>
          <w:lang w:eastAsia="en-US"/>
        </w:rPr>
      </w:pPr>
      <w:r w:rsidRPr="003B0E8E">
        <w:rPr>
          <w:rFonts w:eastAsia="Calibri" w:cs="Times New Roman"/>
          <w:sz w:val="24"/>
          <w:szCs w:val="24"/>
          <w:lang w:eastAsia="en-US"/>
        </w:rPr>
        <w:t xml:space="preserve">                               που αντιστοιχούν σε ύλη που αφαιρείται.</w:t>
      </w:r>
    </w:p>
    <w:p w:rsidR="00D001CB" w:rsidRPr="00A43AD0" w:rsidRDefault="00D001CB" w:rsidP="00D001CB">
      <w:pPr>
        <w:spacing w:after="0" w:line="240" w:lineRule="auto"/>
        <w:jc w:val="center"/>
        <w:rPr>
          <w:rFonts w:ascii="Times New Roman" w:eastAsia="Calibri" w:hAnsi="Times New Roman" w:cs="Times New Roman"/>
          <w:b/>
          <w:sz w:val="24"/>
          <w:szCs w:val="24"/>
          <w:lang w:eastAsia="en-US"/>
        </w:rPr>
      </w:pPr>
    </w:p>
    <w:p w:rsidR="00D001CB" w:rsidRPr="00A43AD0" w:rsidRDefault="00D001CB" w:rsidP="00D001CB">
      <w:pPr>
        <w:spacing w:after="0" w:line="240" w:lineRule="auto"/>
        <w:jc w:val="right"/>
        <w:rPr>
          <w:rFonts w:ascii="Times New Roman" w:eastAsia="Calibri" w:hAnsi="Times New Roman" w:cs="Times New Roman"/>
          <w:sz w:val="24"/>
          <w:szCs w:val="24"/>
          <w:lang w:eastAsia="en-US"/>
        </w:rPr>
      </w:pPr>
    </w:p>
    <w:p w:rsidR="00D001CB" w:rsidRDefault="00D001CB" w:rsidP="00D001CB">
      <w:pPr>
        <w:spacing w:after="0"/>
        <w:jc w:val="both"/>
        <w:rPr>
          <w:rFonts w:eastAsia="Times New Roman" w:cs="Times New Roman"/>
          <w:b/>
          <w:color w:val="002060"/>
          <w:sz w:val="28"/>
          <w:szCs w:val="24"/>
        </w:rPr>
      </w:pPr>
    </w:p>
    <w:p w:rsidR="00D001CB" w:rsidRPr="008718F5" w:rsidRDefault="00D001CB" w:rsidP="00D001CB">
      <w:pPr>
        <w:spacing w:after="0"/>
        <w:jc w:val="both"/>
        <w:rPr>
          <w:rFonts w:eastAsia="Times New Roman" w:cs="Times New Roman"/>
          <w:b/>
          <w:color w:val="002060"/>
          <w:sz w:val="28"/>
          <w:szCs w:val="24"/>
        </w:rPr>
      </w:pPr>
      <w:r w:rsidRPr="008718F5">
        <w:rPr>
          <w:rFonts w:eastAsia="Times New Roman" w:cs="Times New Roman"/>
          <w:b/>
          <w:color w:val="002060"/>
          <w:sz w:val="28"/>
          <w:szCs w:val="24"/>
        </w:rPr>
        <w:lastRenderedPageBreak/>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στα μαθήματα Φυσική και Χημεία της Ομάδας Προσανατολισμού Θετικών Σπουδών στη Γ΄ τάξη Ημερησίου Γενικού Λυκείου γίνεται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Στους μαθητές δίνονται τέσσερα (4) θέματα που έχουν την παρακάτω μορφή:</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Το πρώτο θέμα αποτελείται από ερωτήσεις, με τις οποίες ελέγχεται η γνώση της θεωρίας σε όσο το δυνατόν ευρύτερη έκταση της εξεταστέας ύλης.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Το δεύτερο θέμα αποτελείται από ερωτήσεις, με τις οποίες ελέγχεται η κατανόηση της θεωρίας και η κριτική ικανότητα των μαθητών και συγχρόνως οι νοητικές δεξιότητες που απέκτησαν κατά την εκτέλεση των εργαστηριακών ασκήσεων ή άλλων δραστηριοτήτων που έγιναν στο πλαίσιο του μαθήματος.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Το τρίτο θέμα αποτελείται από μία άσκηση εφαρμογής της θεωρίας, η οποία απαιτεί ικανότητα συνδυασμού και σύνθεσης εννοιών, θεωριών, τύπων, νόμων και αρχών. Η άσκηση μπορεί να αναλύεται σε επιμέρους ερωτήματα.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δ) Το τέταρτο θέμα αποτελείται από ένα πρόβλημα ή μία άσκηση, που απαιτούν ικανότητα συνδυασμού και σύνθεσης γνώσεων, αλλά και την ανάπτυξη στρατηγικής για τη διαδικασία επίλυσής του.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πρόβλημα αυτό ή η άσκηση μπορεί να αναλύονται σε επιμέρους ερωτήματα.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ανά είκοσι πέντε (25) μονάδες στο καθένα από τα τέσσερα θέματα.</w:t>
      </w:r>
    </w:p>
    <w:p w:rsidR="00D001CB" w:rsidRPr="0037330D" w:rsidRDefault="00D001CB" w:rsidP="00D001CB">
      <w:pPr>
        <w:spacing w:after="0"/>
        <w:jc w:val="both"/>
        <w:rPr>
          <w:rFonts w:eastAsia="Times New Roman" w:cs="Times New Roman"/>
          <w:b/>
          <w:color w:val="002060"/>
          <w:sz w:val="28"/>
          <w:szCs w:val="24"/>
        </w:rPr>
      </w:pPr>
    </w:p>
    <w:p w:rsidR="00D001CB" w:rsidRPr="00D001CB" w:rsidRDefault="00D001CB" w:rsidP="00B109D5">
      <w:pPr>
        <w:spacing w:after="0"/>
        <w:rPr>
          <w:rFonts w:eastAsia="Times New Roman" w:cs="Times New Roman"/>
          <w:b/>
          <w:color w:val="002060"/>
          <w:sz w:val="28"/>
          <w:szCs w:val="24"/>
        </w:rPr>
      </w:pPr>
    </w:p>
    <w:p w:rsidR="00D001CB" w:rsidRPr="008B6DCA"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Χημεία</w:t>
      </w:r>
      <w:r w:rsidRPr="008B6DCA">
        <w:rPr>
          <w:rFonts w:eastAsia="Times New Roman" w:cs="Times New Roman"/>
          <w:b/>
          <w:color w:val="002060"/>
          <w:sz w:val="28"/>
          <w:szCs w:val="24"/>
        </w:rPr>
        <w:t xml:space="preserve"> </w:t>
      </w:r>
      <w:r>
        <w:rPr>
          <w:rFonts w:eastAsia="Times New Roman" w:cs="Times New Roman"/>
          <w:b/>
          <w:color w:val="002060"/>
          <w:sz w:val="28"/>
          <w:szCs w:val="24"/>
        </w:rPr>
        <w:t>Προσ.</w:t>
      </w:r>
    </w:p>
    <w:p w:rsidR="00D001CB" w:rsidRDefault="00D001CB" w:rsidP="00D001C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D001CB" w:rsidRPr="008A226F" w:rsidRDefault="00D001CB" w:rsidP="00D001CB">
      <w:pPr>
        <w:spacing w:after="0" w:line="240" w:lineRule="auto"/>
        <w:rPr>
          <w:rFonts w:eastAsia="Times New Roman" w:cs="Times New Roman"/>
          <w:sz w:val="24"/>
          <w:szCs w:val="24"/>
        </w:rPr>
      </w:pPr>
      <w:r w:rsidRPr="008A226F">
        <w:rPr>
          <w:rFonts w:eastAsia="Times New Roman" w:cs="Times New Roman"/>
          <w:sz w:val="24"/>
          <w:szCs w:val="24"/>
        </w:rPr>
        <w:t xml:space="preserve">Η εξεταστέα ύλη στο μάθημα </w:t>
      </w:r>
      <w:r w:rsidRPr="008A226F">
        <w:rPr>
          <w:rFonts w:eastAsia="Times New Roman" w:cs="Times New Roman"/>
          <w:b/>
          <w:sz w:val="24"/>
          <w:szCs w:val="24"/>
        </w:rPr>
        <w:t>Χημεία Γ΄ Γενικού  Λυκείου, Ομάδας Προσανατολισμού Θετικών Σπουδών</w:t>
      </w:r>
      <w:r w:rsidRPr="008A226F">
        <w:rPr>
          <w:rFonts w:eastAsia="Times New Roman" w:cs="Times New Roman"/>
          <w:sz w:val="24"/>
          <w:szCs w:val="24"/>
        </w:rPr>
        <w:t xml:space="preserve">, από το ομώνυμο βιβλίο των </w:t>
      </w:r>
      <w:proofErr w:type="spellStart"/>
      <w:r w:rsidRPr="008A226F">
        <w:rPr>
          <w:rFonts w:eastAsia="Times New Roman" w:cs="Times New Roman"/>
          <w:sz w:val="24"/>
          <w:szCs w:val="24"/>
        </w:rPr>
        <w:t>Λιοδάκη</w:t>
      </w:r>
      <w:proofErr w:type="spellEnd"/>
      <w:r w:rsidRPr="008A226F">
        <w:rPr>
          <w:rFonts w:eastAsia="Times New Roman" w:cs="Times New Roman"/>
          <w:sz w:val="24"/>
          <w:szCs w:val="24"/>
        </w:rPr>
        <w:t xml:space="preserve"> – Γάκη (</w:t>
      </w:r>
      <w:r w:rsidRPr="008A226F">
        <w:rPr>
          <w:rFonts w:eastAsia="Times New Roman" w:cs="Times New Roman"/>
          <w:b/>
          <w:sz w:val="24"/>
          <w:szCs w:val="24"/>
        </w:rPr>
        <w:t>Έκδοση 2016</w:t>
      </w:r>
      <w:r w:rsidRPr="008A226F">
        <w:rPr>
          <w:rFonts w:eastAsia="Times New Roman" w:cs="Times New Roman"/>
          <w:sz w:val="24"/>
          <w:szCs w:val="24"/>
        </w:rPr>
        <w:t>), είναι η εξής:</w:t>
      </w:r>
    </w:p>
    <w:p w:rsidR="00D001CB" w:rsidRPr="008A226F" w:rsidRDefault="00D001CB" w:rsidP="00D001CB">
      <w:pPr>
        <w:spacing w:after="0" w:line="240" w:lineRule="auto"/>
        <w:jc w:val="both"/>
        <w:rPr>
          <w:rFonts w:eastAsia="Times New Roman" w:cs="Times New Roman"/>
          <w:b/>
          <w:bCs/>
          <w:sz w:val="24"/>
          <w:szCs w:val="24"/>
        </w:rPr>
      </w:pPr>
    </w:p>
    <w:p w:rsidR="00D001CB" w:rsidRPr="008A226F" w:rsidRDefault="00D001CB" w:rsidP="00D001CB">
      <w:pPr>
        <w:spacing w:after="0" w:line="240" w:lineRule="auto"/>
        <w:jc w:val="both"/>
        <w:rPr>
          <w:rFonts w:eastAsia="Times New Roman" w:cs="Times New Roman"/>
          <w:b/>
          <w:bCs/>
          <w:sz w:val="24"/>
          <w:szCs w:val="24"/>
        </w:rPr>
      </w:pPr>
      <w:r w:rsidRPr="008A226F">
        <w:rPr>
          <w:rFonts w:eastAsia="Times New Roman" w:cs="Times New Roman"/>
          <w:b/>
          <w:bCs/>
          <w:sz w:val="24"/>
          <w:szCs w:val="24"/>
        </w:rPr>
        <w:t>ΚΕΦΑΛΑΙΟ 4:</w:t>
      </w:r>
    </w:p>
    <w:p w:rsidR="00D001CB" w:rsidRPr="008A226F" w:rsidRDefault="00D001CB" w:rsidP="00D001CB">
      <w:pPr>
        <w:spacing w:after="0" w:line="240" w:lineRule="auto"/>
        <w:jc w:val="both"/>
        <w:rPr>
          <w:rFonts w:eastAsia="Times New Roman" w:cs="Times New Roman"/>
          <w:bCs/>
          <w:sz w:val="24"/>
          <w:szCs w:val="24"/>
        </w:rPr>
      </w:pPr>
      <w:r w:rsidRPr="008A226F">
        <w:rPr>
          <w:rFonts w:eastAsia="Arial Unicode MS" w:cs="Times New Roman"/>
          <w:sz w:val="24"/>
          <w:szCs w:val="24"/>
        </w:rPr>
        <w:t>§</w:t>
      </w:r>
      <w:r w:rsidRPr="008A226F">
        <w:rPr>
          <w:rFonts w:eastAsia="Times New Roman" w:cs="Times New Roman"/>
          <w:sz w:val="24"/>
          <w:szCs w:val="24"/>
        </w:rPr>
        <w:t xml:space="preserve"> 4.1 σελίδες 103 - 108, </w:t>
      </w:r>
      <w:r w:rsidRPr="008A226F">
        <w:rPr>
          <w:rFonts w:eastAsia="Arial Unicode MS" w:cs="Times New Roman"/>
          <w:sz w:val="24"/>
          <w:szCs w:val="24"/>
        </w:rPr>
        <w:t>§</w:t>
      </w:r>
      <w:r w:rsidRPr="008A226F">
        <w:rPr>
          <w:rFonts w:eastAsia="Times New Roman" w:cs="Times New Roman"/>
          <w:sz w:val="24"/>
          <w:szCs w:val="24"/>
        </w:rPr>
        <w:t xml:space="preserve"> 4.2 σελίδες 108  - 111, </w:t>
      </w:r>
      <w:r w:rsidRPr="008A226F">
        <w:rPr>
          <w:rFonts w:eastAsia="Arial Unicode MS" w:cs="Times New Roman"/>
          <w:sz w:val="24"/>
          <w:szCs w:val="24"/>
        </w:rPr>
        <w:t>§</w:t>
      </w:r>
      <w:r w:rsidRPr="008A226F">
        <w:rPr>
          <w:rFonts w:eastAsia="Times New Roman" w:cs="Times New Roman"/>
          <w:sz w:val="24"/>
          <w:szCs w:val="24"/>
        </w:rPr>
        <w:t xml:space="preserve"> 4.3 σελίδες 111  - 112 (</w:t>
      </w:r>
      <w:r w:rsidRPr="008A226F">
        <w:rPr>
          <w:rFonts w:eastAsia="Times New Roman" w:cs="Times New Roman"/>
          <w:b/>
          <w:sz w:val="24"/>
          <w:szCs w:val="24"/>
        </w:rPr>
        <w:t>εκτός από την Κινητική απόδειξη του νόμου χημικής ισορροπίας της σελίδας 112</w:t>
      </w:r>
      <w:r w:rsidRPr="008A226F">
        <w:rPr>
          <w:rFonts w:eastAsia="Times New Roman" w:cs="Times New Roman"/>
          <w:sz w:val="24"/>
          <w:szCs w:val="24"/>
        </w:rPr>
        <w:t xml:space="preserve">). </w:t>
      </w:r>
    </w:p>
    <w:p w:rsidR="00D001CB" w:rsidRPr="008A226F" w:rsidRDefault="00D001CB" w:rsidP="00D001CB">
      <w:pPr>
        <w:spacing w:after="0" w:line="240" w:lineRule="auto"/>
        <w:jc w:val="both"/>
        <w:rPr>
          <w:rFonts w:eastAsia="Times New Roman" w:cs="Times New Roman"/>
          <w:b/>
          <w:bCs/>
          <w:sz w:val="24"/>
          <w:szCs w:val="24"/>
        </w:rPr>
      </w:pPr>
    </w:p>
    <w:p w:rsidR="00D001CB" w:rsidRPr="008A226F" w:rsidRDefault="00D001CB" w:rsidP="00D001CB">
      <w:pPr>
        <w:spacing w:after="0" w:line="240" w:lineRule="auto"/>
        <w:jc w:val="both"/>
        <w:rPr>
          <w:rFonts w:eastAsia="Times New Roman" w:cs="Times New Roman"/>
          <w:b/>
          <w:bCs/>
          <w:sz w:val="24"/>
          <w:szCs w:val="24"/>
        </w:rPr>
      </w:pPr>
      <w:r w:rsidRPr="008A226F">
        <w:rPr>
          <w:rFonts w:eastAsia="Times New Roman" w:cs="Times New Roman"/>
          <w:b/>
          <w:bCs/>
          <w:sz w:val="24"/>
          <w:szCs w:val="24"/>
        </w:rPr>
        <w:t>ΚΕΦΑΛΑΙΟ 5:</w:t>
      </w:r>
    </w:p>
    <w:p w:rsidR="00D001CB" w:rsidRPr="008A226F" w:rsidRDefault="00D001CB" w:rsidP="00D001CB">
      <w:pPr>
        <w:spacing w:after="0" w:line="240" w:lineRule="auto"/>
        <w:jc w:val="both"/>
        <w:rPr>
          <w:rFonts w:eastAsia="Times New Roman" w:cs="Times New Roman"/>
          <w:bCs/>
          <w:sz w:val="24"/>
          <w:szCs w:val="24"/>
        </w:rPr>
      </w:pPr>
      <w:r w:rsidRPr="008A226F">
        <w:rPr>
          <w:rFonts w:eastAsia="Arial Unicode MS" w:cs="Times New Roman"/>
          <w:sz w:val="24"/>
          <w:szCs w:val="24"/>
        </w:rPr>
        <w:t>§</w:t>
      </w:r>
      <w:r w:rsidRPr="008A226F">
        <w:rPr>
          <w:rFonts w:eastAsia="Times New Roman" w:cs="Times New Roman"/>
          <w:sz w:val="24"/>
          <w:szCs w:val="24"/>
        </w:rPr>
        <w:t xml:space="preserve"> 5.1 σελίδες 137 - 142, </w:t>
      </w:r>
      <w:r w:rsidRPr="008A226F">
        <w:rPr>
          <w:rFonts w:eastAsia="Arial Unicode MS" w:cs="Times New Roman"/>
          <w:sz w:val="24"/>
          <w:szCs w:val="24"/>
        </w:rPr>
        <w:t>§</w:t>
      </w:r>
      <w:r w:rsidRPr="008A226F">
        <w:rPr>
          <w:rFonts w:eastAsia="Times New Roman" w:cs="Times New Roman"/>
          <w:sz w:val="24"/>
          <w:szCs w:val="24"/>
        </w:rPr>
        <w:t xml:space="preserve"> 5.2 σελίδες 142  - 145, </w:t>
      </w:r>
      <w:r w:rsidRPr="008A226F">
        <w:rPr>
          <w:rFonts w:eastAsia="Times New Roman" w:cs="Times New Roman"/>
          <w:b/>
          <w:sz w:val="24"/>
          <w:szCs w:val="24"/>
        </w:rPr>
        <w:t>(εκτός από την παράγραφο: «Ισχύς οξέων – βάσεων και μοριακή δομή»)</w:t>
      </w:r>
      <w:r w:rsidRPr="008A226F">
        <w:rPr>
          <w:rFonts w:eastAsia="Times New Roman" w:cs="Times New Roman"/>
          <w:sz w:val="24"/>
          <w:szCs w:val="24"/>
        </w:rPr>
        <w:t xml:space="preserve">, </w:t>
      </w:r>
      <w:r w:rsidRPr="008A226F">
        <w:rPr>
          <w:rFonts w:eastAsia="Arial Unicode MS" w:cs="Times New Roman"/>
          <w:sz w:val="24"/>
          <w:szCs w:val="24"/>
        </w:rPr>
        <w:t>§</w:t>
      </w:r>
      <w:r w:rsidRPr="008A226F">
        <w:rPr>
          <w:rFonts w:eastAsia="Times New Roman" w:cs="Times New Roman"/>
          <w:sz w:val="24"/>
          <w:szCs w:val="24"/>
        </w:rPr>
        <w:t xml:space="preserve"> 5.3 σελίδες 145  - 155, </w:t>
      </w:r>
      <w:r w:rsidRPr="008A226F">
        <w:rPr>
          <w:rFonts w:eastAsia="Arial Unicode MS" w:cs="Times New Roman"/>
          <w:sz w:val="24"/>
          <w:szCs w:val="24"/>
        </w:rPr>
        <w:t>§</w:t>
      </w:r>
      <w:r w:rsidRPr="008A226F">
        <w:rPr>
          <w:rFonts w:eastAsia="Times New Roman" w:cs="Times New Roman"/>
          <w:sz w:val="24"/>
          <w:szCs w:val="24"/>
        </w:rPr>
        <w:t xml:space="preserve"> 5.4 σελίδες 155  - 158, </w:t>
      </w:r>
      <w:r w:rsidRPr="008A226F">
        <w:rPr>
          <w:rFonts w:eastAsia="Arial Unicode MS" w:cs="Times New Roman"/>
          <w:sz w:val="24"/>
          <w:szCs w:val="24"/>
        </w:rPr>
        <w:t>§</w:t>
      </w:r>
      <w:r w:rsidRPr="008A226F">
        <w:rPr>
          <w:rFonts w:eastAsia="Times New Roman" w:cs="Times New Roman"/>
          <w:sz w:val="24"/>
          <w:szCs w:val="24"/>
        </w:rPr>
        <w:t xml:space="preserve"> 5.5 σελίδες 159  - 164 (</w:t>
      </w:r>
      <w:r w:rsidRPr="008A226F">
        <w:rPr>
          <w:rFonts w:eastAsia="Times New Roman" w:cs="Times New Roman"/>
          <w:b/>
          <w:sz w:val="24"/>
          <w:szCs w:val="24"/>
        </w:rPr>
        <w:t>εκτός από την παράγραφο: «Χρησιμότητα ρυθμιστικών»</w:t>
      </w:r>
      <w:r w:rsidRPr="008A226F">
        <w:rPr>
          <w:rFonts w:eastAsia="Times New Roman" w:cs="Times New Roman"/>
          <w:sz w:val="24"/>
          <w:szCs w:val="24"/>
        </w:rPr>
        <w:t xml:space="preserve">) </w:t>
      </w:r>
      <w:r w:rsidRPr="008A226F">
        <w:rPr>
          <w:rFonts w:eastAsia="Arial Unicode MS" w:cs="Times New Roman"/>
          <w:sz w:val="24"/>
          <w:szCs w:val="24"/>
        </w:rPr>
        <w:t>§</w:t>
      </w:r>
      <w:r w:rsidRPr="008A226F">
        <w:rPr>
          <w:rFonts w:eastAsia="Times New Roman" w:cs="Times New Roman"/>
          <w:sz w:val="24"/>
          <w:szCs w:val="24"/>
        </w:rPr>
        <w:t xml:space="preserve"> 5.6 σελίδες 164  - 172.</w:t>
      </w:r>
    </w:p>
    <w:p w:rsidR="00D001CB" w:rsidRPr="008A226F" w:rsidRDefault="00D001CB" w:rsidP="00D001CB">
      <w:pPr>
        <w:spacing w:after="0" w:line="240" w:lineRule="auto"/>
        <w:jc w:val="both"/>
        <w:rPr>
          <w:rFonts w:eastAsia="Times New Roman" w:cs="Times New Roman"/>
          <w:b/>
          <w:bCs/>
          <w:sz w:val="24"/>
          <w:szCs w:val="24"/>
        </w:rPr>
      </w:pPr>
    </w:p>
    <w:p w:rsidR="00D001CB" w:rsidRPr="008A226F" w:rsidRDefault="00D001CB" w:rsidP="00D001CB">
      <w:pPr>
        <w:spacing w:after="0" w:line="240" w:lineRule="auto"/>
        <w:jc w:val="both"/>
        <w:rPr>
          <w:rFonts w:eastAsia="Times New Roman" w:cs="Times New Roman"/>
          <w:b/>
          <w:bCs/>
          <w:sz w:val="24"/>
          <w:szCs w:val="24"/>
        </w:rPr>
      </w:pPr>
      <w:r w:rsidRPr="008A226F">
        <w:rPr>
          <w:rFonts w:eastAsia="Times New Roman" w:cs="Times New Roman"/>
          <w:b/>
          <w:bCs/>
          <w:sz w:val="24"/>
          <w:szCs w:val="24"/>
        </w:rPr>
        <w:t xml:space="preserve">ΚΕΦΑΛΑΙΟ 6: </w:t>
      </w:r>
    </w:p>
    <w:p w:rsidR="00D001CB" w:rsidRPr="008A226F" w:rsidRDefault="00D001CB" w:rsidP="00D001CB">
      <w:pPr>
        <w:spacing w:after="0" w:line="240" w:lineRule="auto"/>
        <w:jc w:val="both"/>
        <w:rPr>
          <w:rFonts w:eastAsia="Times New Roman" w:cs="Times New Roman"/>
          <w:sz w:val="24"/>
          <w:szCs w:val="24"/>
        </w:rPr>
      </w:pPr>
      <w:r w:rsidRPr="008A226F">
        <w:rPr>
          <w:rFonts w:eastAsia="Arial Unicode MS" w:cs="Times New Roman"/>
          <w:sz w:val="24"/>
          <w:szCs w:val="24"/>
        </w:rPr>
        <w:t>§</w:t>
      </w:r>
      <w:r w:rsidRPr="008A226F">
        <w:rPr>
          <w:rFonts w:eastAsia="Times New Roman" w:cs="Times New Roman"/>
          <w:sz w:val="24"/>
          <w:szCs w:val="24"/>
        </w:rPr>
        <w:t xml:space="preserve"> 6.1 σελίδες 203 – 212, </w:t>
      </w:r>
      <w:r w:rsidRPr="008A226F">
        <w:rPr>
          <w:rFonts w:eastAsia="Arial Unicode MS" w:cs="Times New Roman"/>
          <w:sz w:val="24"/>
          <w:szCs w:val="24"/>
        </w:rPr>
        <w:t>§</w:t>
      </w:r>
      <w:r w:rsidRPr="008A226F">
        <w:rPr>
          <w:rFonts w:eastAsia="Times New Roman" w:cs="Times New Roman"/>
          <w:sz w:val="24"/>
          <w:szCs w:val="24"/>
        </w:rPr>
        <w:t xml:space="preserve"> 6.2 σελίδες 212 - 216, </w:t>
      </w:r>
      <w:r w:rsidRPr="008A226F">
        <w:rPr>
          <w:rFonts w:eastAsia="Arial Unicode MS" w:cs="Times New Roman"/>
          <w:sz w:val="24"/>
          <w:szCs w:val="24"/>
        </w:rPr>
        <w:t>§</w:t>
      </w:r>
      <w:r w:rsidRPr="008A226F">
        <w:rPr>
          <w:rFonts w:eastAsia="Times New Roman" w:cs="Times New Roman"/>
          <w:sz w:val="24"/>
          <w:szCs w:val="24"/>
        </w:rPr>
        <w:t xml:space="preserve"> 6.3 σελίδες  216 - 222,    </w:t>
      </w:r>
      <w:r w:rsidRPr="008A226F">
        <w:rPr>
          <w:rFonts w:eastAsia="Arial Unicode MS" w:cs="Times New Roman"/>
          <w:sz w:val="24"/>
          <w:szCs w:val="24"/>
        </w:rPr>
        <w:t>§</w:t>
      </w:r>
      <w:r w:rsidRPr="008A226F">
        <w:rPr>
          <w:rFonts w:eastAsia="Times New Roman" w:cs="Times New Roman"/>
          <w:sz w:val="24"/>
          <w:szCs w:val="24"/>
        </w:rPr>
        <w:t xml:space="preserve"> 6.4 σελίδες 222 – 226 (</w:t>
      </w:r>
      <w:r w:rsidRPr="008A226F">
        <w:rPr>
          <w:rFonts w:eastAsia="Times New Roman" w:cs="Times New Roman"/>
          <w:b/>
          <w:sz w:val="24"/>
          <w:szCs w:val="24"/>
        </w:rPr>
        <w:t xml:space="preserve">εκτός της </w:t>
      </w:r>
      <w:proofErr w:type="spellStart"/>
      <w:r w:rsidRPr="008A226F">
        <w:rPr>
          <w:rFonts w:eastAsia="Times New Roman" w:cs="Times New Roman"/>
          <w:b/>
          <w:sz w:val="24"/>
          <w:szCs w:val="24"/>
        </w:rPr>
        <w:t>ηλεκτρονιοσυγγένειας</w:t>
      </w:r>
      <w:proofErr w:type="spellEnd"/>
      <w:r w:rsidRPr="008A226F">
        <w:rPr>
          <w:rFonts w:eastAsia="Times New Roman" w:cs="Times New Roman"/>
          <w:b/>
          <w:sz w:val="24"/>
          <w:szCs w:val="24"/>
        </w:rPr>
        <w:t xml:space="preserve"> στη σελίδα 225</w:t>
      </w:r>
      <w:r w:rsidRPr="008A226F">
        <w:rPr>
          <w:rFonts w:eastAsia="Times New Roman" w:cs="Times New Roman"/>
          <w:sz w:val="24"/>
          <w:szCs w:val="24"/>
        </w:rPr>
        <w:t>).</w:t>
      </w:r>
    </w:p>
    <w:p w:rsidR="00D001CB" w:rsidRPr="008A226F" w:rsidRDefault="00D001CB" w:rsidP="00D001CB">
      <w:pPr>
        <w:spacing w:after="0" w:line="240" w:lineRule="auto"/>
        <w:jc w:val="both"/>
        <w:rPr>
          <w:rFonts w:eastAsia="Times New Roman" w:cs="Times New Roman"/>
          <w:b/>
          <w:bCs/>
          <w:sz w:val="24"/>
          <w:szCs w:val="24"/>
        </w:rPr>
      </w:pPr>
    </w:p>
    <w:p w:rsidR="00D001CB" w:rsidRPr="008A226F" w:rsidRDefault="00D001CB" w:rsidP="00D001CB">
      <w:pPr>
        <w:spacing w:after="0" w:line="240" w:lineRule="auto"/>
        <w:jc w:val="both"/>
        <w:rPr>
          <w:rFonts w:eastAsia="Times New Roman" w:cs="Times New Roman"/>
          <w:b/>
          <w:bCs/>
          <w:sz w:val="24"/>
          <w:szCs w:val="24"/>
        </w:rPr>
      </w:pPr>
      <w:r w:rsidRPr="008A226F">
        <w:rPr>
          <w:rFonts w:eastAsia="Times New Roman" w:cs="Times New Roman"/>
          <w:b/>
          <w:bCs/>
          <w:sz w:val="24"/>
          <w:szCs w:val="24"/>
        </w:rPr>
        <w:t>ΚΕΦΑΛΑΙΟ 7:</w:t>
      </w:r>
    </w:p>
    <w:p w:rsidR="00D001CB" w:rsidRPr="008A226F" w:rsidRDefault="00D001CB" w:rsidP="00D001CB">
      <w:pPr>
        <w:spacing w:after="0" w:line="240" w:lineRule="auto"/>
        <w:jc w:val="both"/>
        <w:rPr>
          <w:rFonts w:eastAsia="Times New Roman" w:cs="Times New Roman"/>
          <w:sz w:val="24"/>
          <w:szCs w:val="24"/>
        </w:rPr>
      </w:pPr>
      <w:r w:rsidRPr="008A226F">
        <w:rPr>
          <w:rFonts w:eastAsia="Arial Unicode MS" w:cs="Times New Roman"/>
          <w:sz w:val="24"/>
          <w:szCs w:val="24"/>
        </w:rPr>
        <w:t>§</w:t>
      </w:r>
      <w:r w:rsidRPr="008A226F">
        <w:rPr>
          <w:rFonts w:eastAsia="Times New Roman" w:cs="Times New Roman"/>
          <w:sz w:val="24"/>
          <w:szCs w:val="24"/>
        </w:rPr>
        <w:t xml:space="preserve"> 7.3 σελίδες 279 – 285 (</w:t>
      </w:r>
      <w:r w:rsidRPr="008A226F">
        <w:rPr>
          <w:rFonts w:eastAsia="Times New Roman" w:cs="Times New Roman"/>
          <w:b/>
          <w:sz w:val="24"/>
          <w:szCs w:val="24"/>
        </w:rPr>
        <w:t>όχι η αρωματική υποκατάσταση των σελίδων 285 και 286</w:t>
      </w:r>
      <w:r w:rsidRPr="008A226F">
        <w:rPr>
          <w:rFonts w:eastAsia="Times New Roman" w:cs="Times New Roman"/>
          <w:sz w:val="24"/>
          <w:szCs w:val="24"/>
        </w:rPr>
        <w:t xml:space="preserve">), σελίδες 286 – 293, </w:t>
      </w:r>
      <w:r w:rsidRPr="008A226F">
        <w:rPr>
          <w:rFonts w:eastAsia="Arial Unicode MS" w:cs="Times New Roman"/>
          <w:sz w:val="24"/>
          <w:szCs w:val="24"/>
        </w:rPr>
        <w:t>§</w:t>
      </w:r>
      <w:r w:rsidRPr="008A226F">
        <w:rPr>
          <w:rFonts w:eastAsia="Times New Roman" w:cs="Times New Roman"/>
          <w:sz w:val="24"/>
          <w:szCs w:val="24"/>
        </w:rPr>
        <w:t xml:space="preserve"> 7.4 σελίδες 303 – 304 και σελίδες 310-317.</w:t>
      </w:r>
    </w:p>
    <w:p w:rsidR="00D001CB" w:rsidRPr="008A226F" w:rsidRDefault="00D001CB" w:rsidP="00D001CB">
      <w:pPr>
        <w:spacing w:after="0" w:line="240" w:lineRule="auto"/>
        <w:jc w:val="both"/>
        <w:rPr>
          <w:rFonts w:eastAsia="Times New Roman" w:cs="Times New Roman"/>
          <w:sz w:val="24"/>
          <w:szCs w:val="24"/>
        </w:rPr>
      </w:pPr>
    </w:p>
    <w:p w:rsidR="00D001CB" w:rsidRPr="008A226F" w:rsidRDefault="00D001CB" w:rsidP="00D001CB">
      <w:pPr>
        <w:spacing w:after="0" w:line="240" w:lineRule="auto"/>
        <w:jc w:val="both"/>
        <w:rPr>
          <w:rFonts w:eastAsia="Times New Roman" w:cs="Times New Roman"/>
          <w:b/>
          <w:bCs/>
          <w:i/>
          <w:iCs/>
          <w:spacing w:val="20"/>
          <w:sz w:val="24"/>
          <w:szCs w:val="24"/>
        </w:rPr>
      </w:pPr>
      <w:r w:rsidRPr="008A226F">
        <w:rPr>
          <w:rFonts w:eastAsia="Times New Roman" w:cs="Times New Roman"/>
          <w:b/>
          <w:bCs/>
          <w:i/>
          <w:iCs/>
          <w:spacing w:val="20"/>
          <w:sz w:val="24"/>
          <w:szCs w:val="24"/>
        </w:rPr>
        <w:t>Σε όλες τις παραγράφους, οι οποίες είναι στην εξεταστέα ύλη, εξετάζονται και οι αντίστοιχες ασκήσεις.</w:t>
      </w:r>
    </w:p>
    <w:p w:rsidR="00D001CB" w:rsidRPr="005C33AC" w:rsidRDefault="00D001CB" w:rsidP="00D001CB">
      <w:pPr>
        <w:spacing w:after="0"/>
        <w:jc w:val="both"/>
        <w:rPr>
          <w:rFonts w:eastAsia="Times New Roman" w:cs="Times New Roman"/>
          <w:b/>
          <w:color w:val="002060"/>
          <w:sz w:val="28"/>
          <w:szCs w:val="24"/>
        </w:rPr>
      </w:pPr>
    </w:p>
    <w:p w:rsidR="00D001CB" w:rsidRPr="008718F5" w:rsidRDefault="00D001CB" w:rsidP="00D001CB">
      <w:pPr>
        <w:spacing w:after="0"/>
        <w:jc w:val="both"/>
        <w:rPr>
          <w:rFonts w:eastAsia="Times New Roman" w:cs="Times New Roman"/>
          <w:b/>
          <w:color w:val="002060"/>
          <w:sz w:val="28"/>
          <w:szCs w:val="24"/>
        </w:rPr>
      </w:pPr>
      <w:r w:rsidRPr="008718F5">
        <w:rPr>
          <w:rFonts w:eastAsia="Times New Roman" w:cs="Times New Roman"/>
          <w:b/>
          <w:color w:val="002060"/>
          <w:sz w:val="28"/>
          <w:szCs w:val="24"/>
        </w:rPr>
        <w:t>Τρόπος εξέτασης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Η εξέταση στα μαθήματα Φυσική και Χημεία της Ομάδας Προσανατολισμού Θετικών Σπουδών στη Γ΄ τάξη Ημερησίου Γενικού Λυκείου γίνεται ως εξής</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Στους μαθητές δίνονται τέσσερα (4) θέματα που έχουν την παρακάτω μορφή:</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α) Το πρώτο θέμα αποτελείται από ερωτήσεις, με τις οποίες ελέγχεται η γνώση της θεωρίας σε όσο το δυνατόν ευρύτερη έκταση της εξεταστέας ύλης.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β) Το δεύτερο θέμα αποτελείται από ερωτήσεις, με τις οποίες ελέγχεται η κατανόηση της θεωρίας και η κριτική ικανότητα των μαθητών και συγχρόνως οι νοητικές δεξιότητες που απέκτησαν κατά την εκτέλεση των εργαστηριακών ασκήσεων ή άλλων δραστηριοτήτων που έγιναν στο πλαίσιο του μαθήματος.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γ) Το τρίτο θέμα αποτελείται από μία άσκηση εφαρμογής της θεωρίας, η οποία απαιτεί ικανότητα συνδυασμού και σύνθεσης εννοιών, θεωριών, τύπων, νόμων και αρχών. Η άσκηση μπορεί να αναλύεται σε επιμέρους ερωτήματα. </w:t>
      </w:r>
    </w:p>
    <w:p w:rsidR="00D001CB" w:rsidRPr="00665D0F" w:rsidRDefault="00D001CB" w:rsidP="00D001CB">
      <w:pPr>
        <w:spacing w:after="0"/>
        <w:jc w:val="both"/>
        <w:rPr>
          <w:rFonts w:eastAsia="Times New Roman" w:cs="Times New Roman"/>
          <w:sz w:val="24"/>
          <w:szCs w:val="24"/>
        </w:rPr>
      </w:pPr>
      <w:r w:rsidRPr="00665D0F">
        <w:rPr>
          <w:rFonts w:eastAsia="Times New Roman" w:cs="Times New Roman"/>
          <w:sz w:val="24"/>
          <w:szCs w:val="24"/>
        </w:rPr>
        <w:t xml:space="preserve">δ) Το τέταρτο θέμα αποτελείται από ένα πρόβλημα ή μία άσκηση, που απαιτούν ικανότητα συνδυασμού και σύνθεσης γνώσεων, αλλά και την ανάπτυξη στρατηγικής για τη διαδικασία επίλυσής του.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πρόβλημα αυτό ή η άσκηση μπορεί να αναλύονται σε επιμέρους ερωτήματα. </w:t>
      </w:r>
    </w:p>
    <w:p w:rsidR="00D001CB" w:rsidRDefault="00D001CB" w:rsidP="00D001CB">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ανά είκοσι πέντε (25) μονάδες στο καθένα από τα τέσσερα θέματα.</w:t>
      </w:r>
    </w:p>
    <w:p w:rsidR="00D001CB" w:rsidRPr="0037330D" w:rsidRDefault="00D001CB" w:rsidP="00D001CB">
      <w:pPr>
        <w:spacing w:after="0"/>
        <w:jc w:val="both"/>
        <w:rPr>
          <w:rFonts w:eastAsia="Times New Roman" w:cs="Times New Roman"/>
          <w:b/>
          <w:color w:val="002060"/>
          <w:sz w:val="28"/>
          <w:szCs w:val="24"/>
        </w:rPr>
      </w:pPr>
    </w:p>
    <w:p w:rsidR="00D001CB" w:rsidRPr="00B85598" w:rsidRDefault="00D001CB" w:rsidP="00B109D5">
      <w:pPr>
        <w:spacing w:after="0"/>
        <w:rPr>
          <w:rFonts w:eastAsia="Times New Roman" w:cs="Times New Roman"/>
          <w:b/>
          <w:color w:val="002060"/>
          <w:sz w:val="28"/>
          <w:szCs w:val="24"/>
        </w:rPr>
      </w:pPr>
    </w:p>
    <w:p w:rsidR="00582BAC" w:rsidRPr="00B85598" w:rsidRDefault="00582BAC" w:rsidP="00B109D5">
      <w:pPr>
        <w:spacing w:after="0"/>
        <w:rPr>
          <w:rFonts w:eastAsia="Times New Roman" w:cs="Times New Roman"/>
          <w:b/>
          <w:color w:val="002060"/>
          <w:sz w:val="28"/>
          <w:szCs w:val="24"/>
        </w:rPr>
      </w:pPr>
    </w:p>
    <w:sectPr w:rsidR="00582BAC" w:rsidRPr="00B85598" w:rsidSect="002D6B87">
      <w:footerReference w:type="default" r:id="rId9"/>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BB" w:rsidRDefault="003B23BB" w:rsidP="0075731B">
      <w:pPr>
        <w:spacing w:after="0" w:line="240" w:lineRule="auto"/>
      </w:pPr>
      <w:r>
        <w:separator/>
      </w:r>
    </w:p>
  </w:endnote>
  <w:endnote w:type="continuationSeparator" w:id="0">
    <w:p w:rsidR="003B23BB" w:rsidRDefault="003B23BB"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TT292o00">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B85598">
          <w:rPr>
            <w:b/>
            <w:noProof/>
            <w:color w:val="002060"/>
          </w:rPr>
          <w:t>16</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BB" w:rsidRDefault="003B23BB" w:rsidP="0075731B">
      <w:pPr>
        <w:spacing w:after="0" w:line="240" w:lineRule="auto"/>
      </w:pPr>
      <w:r>
        <w:separator/>
      </w:r>
    </w:p>
  </w:footnote>
  <w:footnote w:type="continuationSeparator" w:id="0">
    <w:p w:rsidR="003B23BB" w:rsidRDefault="003B23BB"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CA"/>
    <w:multiLevelType w:val="hybridMultilevel"/>
    <w:tmpl w:val="2CE257B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554196"/>
    <w:multiLevelType w:val="hybridMultilevel"/>
    <w:tmpl w:val="26B2FCF4"/>
    <w:lvl w:ilvl="0" w:tplc="D5C68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4A3C09"/>
    <w:multiLevelType w:val="hybridMultilevel"/>
    <w:tmpl w:val="EE783A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A571E4E"/>
    <w:multiLevelType w:val="hybridMultilevel"/>
    <w:tmpl w:val="75A24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abstractNum w:abstractNumId="5">
    <w:nsid w:val="78BF1C8A"/>
    <w:multiLevelType w:val="hybridMultilevel"/>
    <w:tmpl w:val="A86A66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D919A2"/>
    <w:multiLevelType w:val="hybridMultilevel"/>
    <w:tmpl w:val="465A64B6"/>
    <w:lvl w:ilvl="0" w:tplc="FAF0705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C3D02"/>
    <w:rsid w:val="000E5A1B"/>
    <w:rsid w:val="000E7987"/>
    <w:rsid w:val="00113137"/>
    <w:rsid w:val="00152787"/>
    <w:rsid w:val="0017733C"/>
    <w:rsid w:val="001B31B4"/>
    <w:rsid w:val="001E6C09"/>
    <w:rsid w:val="0022178F"/>
    <w:rsid w:val="002425C1"/>
    <w:rsid w:val="00252472"/>
    <w:rsid w:val="002603E0"/>
    <w:rsid w:val="00260C8B"/>
    <w:rsid w:val="00291BEB"/>
    <w:rsid w:val="002A60D3"/>
    <w:rsid w:val="002C58FC"/>
    <w:rsid w:val="002D1290"/>
    <w:rsid w:val="002D6B87"/>
    <w:rsid w:val="002D7803"/>
    <w:rsid w:val="003028FE"/>
    <w:rsid w:val="0031335D"/>
    <w:rsid w:val="00324598"/>
    <w:rsid w:val="003424AA"/>
    <w:rsid w:val="003541BD"/>
    <w:rsid w:val="00355DC9"/>
    <w:rsid w:val="00394720"/>
    <w:rsid w:val="003B23BB"/>
    <w:rsid w:val="003D111A"/>
    <w:rsid w:val="003E3DD8"/>
    <w:rsid w:val="003F6578"/>
    <w:rsid w:val="004128A1"/>
    <w:rsid w:val="00424593"/>
    <w:rsid w:val="00425CC6"/>
    <w:rsid w:val="00431067"/>
    <w:rsid w:val="00440CD9"/>
    <w:rsid w:val="00445866"/>
    <w:rsid w:val="00454DD4"/>
    <w:rsid w:val="004834A9"/>
    <w:rsid w:val="004B5FD8"/>
    <w:rsid w:val="005075E0"/>
    <w:rsid w:val="005230E2"/>
    <w:rsid w:val="00530463"/>
    <w:rsid w:val="005468DE"/>
    <w:rsid w:val="005616BF"/>
    <w:rsid w:val="005655BB"/>
    <w:rsid w:val="00567C5B"/>
    <w:rsid w:val="00582BAC"/>
    <w:rsid w:val="00584C16"/>
    <w:rsid w:val="00591A14"/>
    <w:rsid w:val="00592B99"/>
    <w:rsid w:val="005D04DD"/>
    <w:rsid w:val="006105D6"/>
    <w:rsid w:val="00611791"/>
    <w:rsid w:val="0063352E"/>
    <w:rsid w:val="00650C3B"/>
    <w:rsid w:val="006529BB"/>
    <w:rsid w:val="00686E46"/>
    <w:rsid w:val="0075731B"/>
    <w:rsid w:val="00762E95"/>
    <w:rsid w:val="007835F3"/>
    <w:rsid w:val="00784387"/>
    <w:rsid w:val="00793713"/>
    <w:rsid w:val="00795907"/>
    <w:rsid w:val="007C6200"/>
    <w:rsid w:val="007C6A9E"/>
    <w:rsid w:val="007D065E"/>
    <w:rsid w:val="007F41B4"/>
    <w:rsid w:val="00837EA1"/>
    <w:rsid w:val="00845A2F"/>
    <w:rsid w:val="00870E75"/>
    <w:rsid w:val="00894557"/>
    <w:rsid w:val="008E6300"/>
    <w:rsid w:val="009229D1"/>
    <w:rsid w:val="009243ED"/>
    <w:rsid w:val="009413AB"/>
    <w:rsid w:val="009758A3"/>
    <w:rsid w:val="009B5D1D"/>
    <w:rsid w:val="00A05A58"/>
    <w:rsid w:val="00A25242"/>
    <w:rsid w:val="00A5756A"/>
    <w:rsid w:val="00A72A2D"/>
    <w:rsid w:val="00A81161"/>
    <w:rsid w:val="00A82862"/>
    <w:rsid w:val="00A932DB"/>
    <w:rsid w:val="00AA143C"/>
    <w:rsid w:val="00AF4A1E"/>
    <w:rsid w:val="00B00CB4"/>
    <w:rsid w:val="00B109D5"/>
    <w:rsid w:val="00B22529"/>
    <w:rsid w:val="00B474D5"/>
    <w:rsid w:val="00B6364F"/>
    <w:rsid w:val="00B76F34"/>
    <w:rsid w:val="00B82828"/>
    <w:rsid w:val="00B85598"/>
    <w:rsid w:val="00B95027"/>
    <w:rsid w:val="00BD6092"/>
    <w:rsid w:val="00C0253B"/>
    <w:rsid w:val="00C14112"/>
    <w:rsid w:val="00C4674D"/>
    <w:rsid w:val="00C5368C"/>
    <w:rsid w:val="00C65E6A"/>
    <w:rsid w:val="00C73430"/>
    <w:rsid w:val="00C76650"/>
    <w:rsid w:val="00D001CB"/>
    <w:rsid w:val="00D156D2"/>
    <w:rsid w:val="00D17750"/>
    <w:rsid w:val="00D319D8"/>
    <w:rsid w:val="00D3287F"/>
    <w:rsid w:val="00D45FEE"/>
    <w:rsid w:val="00D66FE7"/>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D7BCA"/>
    <w:rsid w:val="00EE0F9C"/>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68E6E-86CF-49BD-BA40-E0500613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6205</Words>
  <Characters>33509</Characters>
  <Application>Microsoft Office Word</Application>
  <DocSecurity>0</DocSecurity>
  <Lines>279</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7</cp:revision>
  <dcterms:created xsi:type="dcterms:W3CDTF">2017-05-05T11:10:00Z</dcterms:created>
  <dcterms:modified xsi:type="dcterms:W3CDTF">2017-05-05T11:32:00Z</dcterms:modified>
</cp:coreProperties>
</file>